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706" w:rsidRDefault="00DE254A">
      <w:r>
        <w:rPr>
          <w:noProof/>
        </w:rPr>
        <w:pict>
          <v:group id="Group 364" o:spid="_x0000_s1027" style="position:absolute;margin-left:264.15pt;margin-top:-15.05pt;width:217.8pt;height:847.9pt;z-index:251658239" coordorigin="7560" coordsize="4700,15840" o:regroupid="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<v:rect id="Rectangle 365" o:spid="_x0000_s1028" style="position:absolute;left:7755;width:4505;height:15840;visibility:visible" fillcolor="#126990" stroked="f" strokecolor="#d8d8d8"/>
            <v:rect id="Rectangle 366" o:spid="_x0000_s1029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wucgA&#10;AADbAAAADwAAAGRycy9kb3ducmV2LnhtbESPT0sDQQzF74LfYYjgpbSzipV27bRUQbClB/sXvMWd&#10;uLu6k1l2pu347c2h4C3hvbz3y2SWXKNO1IXas4G7QQaKuPC25tLAbvvaH4EKEdli45kM/FKA2fT6&#10;aoK59Wde02kTSyUhHHI0UMXY5lqHoiKHYeBbYtG+fOcwytqV2nZ4lnDX6Psse9QOa5aGClt6qaj4&#10;2Rydgefh8n23ekiH+ffnfjzOeouP1Bsac3uT5k+gIqX4b75cv1nBF3r5RQb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ebC5yAAAANsAAAAPAAAAAAAAAAAAAAAAAJgCAABk&#10;cnMvZG93bnJldi54bWxQSwUGAAAAAAQABAD1AAAAjQMAAAAA&#10;" fillcolor="#9bbb59" stroked="f" strokecolor="white" strokeweight="1pt">
              <v:fill r:id="rId8" o:title="" opacity="52428f" o:opacity2="52428f" type="pattern"/>
              <v:shadow color="#d8d8d8" offset="3pt,3pt"/>
            </v:rect>
          </v:group>
        </w:pict>
      </w:r>
    </w:p>
    <w:p w:rsidR="00076706" w:rsidRDefault="00DE254A" w:rsidP="00783EFA">
      <w:pPr>
        <w:pStyle w:val="Default"/>
      </w:pPr>
      <w:r>
        <w:rPr>
          <w:noProof/>
        </w:rPr>
      </w:r>
      <w:r>
        <w:rPr>
          <w:noProof/>
        </w:rPr>
        <w:pict>
          <v:rect id="AutoShape 2" o:spid="_x0000_s1035" alt="Descrição: Imagem intercalada 1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>
        <w:rPr>
          <w:noProof/>
        </w:rPr>
      </w:r>
      <w:r>
        <w:rPr>
          <w:noProof/>
        </w:rPr>
        <w:pict>
          <v:rect id="Rectângulo 11" o:spid="_x0000_s1034" alt="Descrição: Imagem intercalada 1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>
        <w:rPr>
          <w:noProof/>
        </w:rPr>
      </w:r>
      <w:r>
        <w:rPr>
          <w:noProof/>
        </w:rPr>
        <w:pict>
          <v:rect id="AutoShape 6" o:spid="_x0000_s1033" alt="Descrição: Imagem intercalada 1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D43777" w:rsidP="00D43777">
      <w:pPr>
        <w:pStyle w:val="Default"/>
        <w:tabs>
          <w:tab w:val="left" w:pos="3690"/>
        </w:tabs>
      </w:pPr>
      <w:r>
        <w:tab/>
      </w: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DE254A" w:rsidP="00783EFA">
      <w:pPr>
        <w:pStyle w:val="Default"/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Rectângulo 16" o:spid="_x0000_s1032" type="#_x0000_t176" style="position:absolute;margin-left:48.15pt;margin-top:240.25pt;width:478.65pt;height:151.8pt;z-index:251659264;visibility:visible;mso-position-horizontal-relative:page;mso-position-vertical-relative:page;v-text-anchor:middle" o:allowincell="f" fillcolor="#8db3e2 [1311]" stroked="f" strokecolor="#4f81bd [3204]" strokeweight="1pt">
            <v:fill color2="fill lighten(51)" angle="-90" focusposition="1" focussize="" method="linear sigma" focus="100%" type="gradient"/>
            <v:stroke dashstyle="dash"/>
            <v:shadow color="#868686" opacity=".5" offset="6pt,6pt"/>
            <v:textbox style="mso-next-textbox:#Rectângulo 16" inset="14.4pt,,14.4pt">
              <w:txbxContent>
                <w:p w:rsidR="00A21ED8" w:rsidRPr="000D78EF" w:rsidRDefault="00A21ED8" w:rsidP="00A21ED8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262626" w:themeColor="text1" w:themeTint="D9"/>
                      <w:sz w:val="52"/>
                      <w:szCs w:val="48"/>
                    </w:rPr>
                  </w:pPr>
                  <w:r w:rsidRPr="000D78EF">
                    <w:rPr>
                      <w:rFonts w:ascii="Arial Unicode MS" w:eastAsia="Arial Unicode MS" w:hAnsi="Arial Unicode MS" w:cs="Arial Unicode MS"/>
                      <w:b/>
                      <w:color w:val="262626" w:themeColor="text1" w:themeTint="D9"/>
                      <w:sz w:val="52"/>
                      <w:szCs w:val="48"/>
                    </w:rPr>
                    <w:t>Regulamento</w:t>
                  </w:r>
                </w:p>
                <w:p w:rsidR="00A21ED8" w:rsidRPr="00A21ED8" w:rsidRDefault="00A21ED8" w:rsidP="00A21ED8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262626" w:themeColor="text1" w:themeTint="D9"/>
                      <w:sz w:val="36"/>
                      <w:szCs w:val="48"/>
                    </w:rPr>
                  </w:pPr>
                  <w:r w:rsidRPr="00A21ED8">
                    <w:rPr>
                      <w:rFonts w:ascii="Arial Unicode MS" w:eastAsia="Arial Unicode MS" w:hAnsi="Arial Unicode MS" w:cs="Arial Unicode MS"/>
                      <w:b/>
                      <w:color w:val="262626" w:themeColor="text1" w:themeTint="D9"/>
                      <w:sz w:val="36"/>
                      <w:szCs w:val="48"/>
                    </w:rPr>
                    <w:t>Concurso para provimento do lugar de Diretor do</w:t>
                  </w:r>
                </w:p>
                <w:p w:rsidR="00076706" w:rsidRDefault="00A21ED8" w:rsidP="00A21ED8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262626" w:themeColor="text1" w:themeTint="D9"/>
                      <w:sz w:val="36"/>
                      <w:szCs w:val="48"/>
                    </w:rPr>
                  </w:pPr>
                  <w:r w:rsidRPr="00A21ED8">
                    <w:rPr>
                      <w:rFonts w:ascii="Arial Unicode MS" w:eastAsia="Arial Unicode MS" w:hAnsi="Arial Unicode MS" w:cs="Arial Unicode MS"/>
                      <w:b/>
                      <w:color w:val="262626" w:themeColor="text1" w:themeTint="D9"/>
                      <w:sz w:val="36"/>
                      <w:szCs w:val="48"/>
                    </w:rPr>
                    <w:t>Agrupamento de Escolas Alto dos Moinhos</w:t>
                  </w:r>
                </w:p>
                <w:p w:rsidR="00A21ED8" w:rsidRPr="00982C79" w:rsidRDefault="00A21ED8" w:rsidP="00A21ED8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262626" w:themeColor="text1" w:themeTint="D9"/>
                      <w:sz w:val="28"/>
                      <w:szCs w:val="48"/>
                    </w:rPr>
                  </w:pPr>
                  <w:r w:rsidRPr="00982C79">
                    <w:rPr>
                      <w:rFonts w:ascii="Arial Unicode MS" w:eastAsia="Arial Unicode MS" w:hAnsi="Arial Unicode MS" w:cs="Arial Unicode MS"/>
                      <w:b/>
                      <w:color w:val="262626" w:themeColor="text1" w:themeTint="D9"/>
                      <w:sz w:val="28"/>
                      <w:szCs w:val="48"/>
                    </w:rPr>
                    <w:t>Sintra</w:t>
                  </w:r>
                </w:p>
              </w:txbxContent>
            </v:textbox>
            <w10:wrap anchorx="page" anchory="page"/>
          </v:shape>
        </w:pict>
      </w: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D78EF" w:rsidP="00783EFA">
      <w:pPr>
        <w:pStyle w:val="Defaul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136525</wp:posOffset>
            </wp:positionV>
            <wp:extent cx="6096000" cy="2295525"/>
            <wp:effectExtent l="38100" t="0" r="19050" b="695325"/>
            <wp:wrapNone/>
            <wp:docPr id="2" name="Imagem 4" descr="http://aealtodosmoinhos.pt/wp-content/uploads/2016/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ealtodosmoinhos.pt/wp-content/uploads/2016/03/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95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Default="00076706" w:rsidP="00783EFA">
      <w:pPr>
        <w:pStyle w:val="Default"/>
      </w:pPr>
    </w:p>
    <w:p w:rsidR="00076706" w:rsidRPr="00136031" w:rsidRDefault="00076706" w:rsidP="00783EFA">
      <w:pPr>
        <w:pStyle w:val="Default"/>
      </w:pPr>
    </w:p>
    <w:p w:rsidR="00076706" w:rsidRDefault="00076706" w:rsidP="00783EFA">
      <w:pPr>
        <w:pStyle w:val="Default"/>
        <w:spacing w:line="360" w:lineRule="auto"/>
        <w:jc w:val="center"/>
        <w:outlineLvl w:val="0"/>
        <w:rPr>
          <w:rFonts w:ascii="Arial" w:hAnsi="Arial" w:cs="Arial"/>
        </w:rPr>
        <w:sectPr w:rsidR="00076706" w:rsidSect="00F37206">
          <w:headerReference w:type="default" r:id="rId10"/>
          <w:footerReference w:type="default" r:id="rId11"/>
          <w:type w:val="continuous"/>
          <w:pgSz w:w="11906" w:h="16838"/>
          <w:pgMar w:top="278" w:right="1106" w:bottom="900" w:left="1200" w:header="720" w:footer="720" w:gutter="0"/>
          <w:pgNumType w:start="0"/>
          <w:cols w:space="720"/>
          <w:noEndnote/>
          <w:titlePg/>
          <w:docGrid w:linePitch="299"/>
        </w:sectPr>
      </w:pPr>
    </w:p>
    <w:p w:rsidR="00B3087B" w:rsidRDefault="000D78EF">
      <w:pPr>
        <w:spacing w:after="0" w:line="240" w:lineRule="auto"/>
        <w:rPr>
          <w:rFonts w:cs="Calibri"/>
          <w:b/>
          <w:sz w:val="28"/>
          <w:szCs w:val="28"/>
        </w:rPr>
      </w:pPr>
      <w:r>
        <w:rPr>
          <w:rFonts w:cs="Calibr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2777490</wp:posOffset>
            </wp:positionV>
            <wp:extent cx="1447800" cy="1038225"/>
            <wp:effectExtent l="19050" t="0" r="0" b="0"/>
            <wp:wrapNone/>
            <wp:docPr id="3" name="Imagem 2" descr="logo Esc  ve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sc  verti.pn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54A">
        <w:rPr>
          <w:rFonts w:cs="Calibri"/>
          <w:b/>
          <w:noProof/>
          <w:sz w:val="28"/>
          <w:szCs w:val="28"/>
        </w:rPr>
        <w:pict>
          <v:rect id="Rectangle 9" o:spid="_x0000_s1031" style="position:absolute;margin-left:256.5pt;margin-top:272.7pt;width:150pt;height:46.95pt;z-index:251663360;visibility:visible;mso-position-horizontal-relative:text;mso-position-vertical-relative:text;v-text-anchor:bottom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CaMEA&#10;AADbAAAADwAAAGRycy9kb3ducmV2LnhtbERPTWsCMRC9F/wPYQQvpSZVKHY1ikiFerGopXic3Yyb&#10;xc1k2aS6/nsjFHqbx/uc2aJztbhQGyrPGl6HCgRx4U3FpYbvw/plAiJEZIO1Z9JwowCLee9phpnx&#10;V97RZR9LkUI4ZKjBxthkUobCksMw9A1x4k6+dRgTbEtpWrymcFfLkVJv0mHFqcFiQytLxXn/6zR8&#10;0Y8db97z/ENtz/nxqOKzIaP1oN8tpyAidfFf/Of+NGn+CB6/pAP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7QmjBAAAA2wAAAA8AAAAAAAAAAAAAAAAAmAIAAGRycy9kb3du&#10;cmV2LnhtbFBLBQYAAAAABAAEAPUAAACGAwAAAAA=&#10;" filled="f" stroked="f" strokecolor="white" strokeweight="1pt">
            <v:fill opacity="52428f"/>
            <v:textbox style="mso-next-textbox:#Rectangle 9" inset="28.8pt,14.4pt,14.4pt,14.4pt">
              <w:txbxContent>
                <w:p w:rsidR="00076706" w:rsidRPr="000D78EF" w:rsidRDefault="00A21ED8" w:rsidP="000D78EF">
                  <w:pPr>
                    <w:pStyle w:val="SemEspaamento"/>
                    <w:spacing w:line="360" w:lineRule="auto"/>
                    <w:rPr>
                      <w:rFonts w:ascii="Trebuchet MS" w:hAnsi="Trebuchet MS"/>
                      <w:b/>
                      <w:color w:val="404040" w:themeColor="text1" w:themeTint="BF"/>
                      <w:sz w:val="24"/>
                      <w:szCs w:val="24"/>
                    </w:rPr>
                  </w:pPr>
                  <w:r w:rsidRPr="000D78EF">
                    <w:rPr>
                      <w:rFonts w:ascii="Trebuchet MS" w:hAnsi="Trebuchet MS"/>
                      <w:b/>
                      <w:color w:val="404040" w:themeColor="text1" w:themeTint="BF"/>
                      <w:sz w:val="24"/>
                      <w:szCs w:val="24"/>
                    </w:rPr>
                    <w:t>Fevereiro</w:t>
                  </w:r>
                  <w:r w:rsidR="00776B52" w:rsidRPr="000D78EF">
                    <w:rPr>
                      <w:rFonts w:ascii="Trebuchet MS" w:hAnsi="Trebuchet MS"/>
                      <w:b/>
                      <w:color w:val="404040" w:themeColor="text1" w:themeTint="BF"/>
                      <w:sz w:val="24"/>
                      <w:szCs w:val="24"/>
                    </w:rPr>
                    <w:t xml:space="preserve"> de 2017</w:t>
                  </w:r>
                </w:p>
                <w:p w:rsidR="00076706" w:rsidRPr="009C7C52" w:rsidRDefault="00076706">
                  <w:pPr>
                    <w:pStyle w:val="SemEspaamento"/>
                    <w:spacing w:line="360" w:lineRule="auto"/>
                    <w:rPr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B3087B">
        <w:rPr>
          <w:rFonts w:cs="Calibri"/>
          <w:b/>
          <w:sz w:val="28"/>
          <w:szCs w:val="28"/>
        </w:rPr>
        <w:br w:type="page"/>
      </w:r>
    </w:p>
    <w:p w:rsidR="00776B52" w:rsidRPr="00A21ED8" w:rsidRDefault="00076706" w:rsidP="005A413D">
      <w:pPr>
        <w:pStyle w:val="CM8"/>
        <w:spacing w:line="360" w:lineRule="auto"/>
        <w:jc w:val="center"/>
        <w:rPr>
          <w:rFonts w:ascii="Trebuchet MS" w:hAnsi="Trebuchet MS" w:cs="Calibri"/>
          <w:b/>
          <w:sz w:val="28"/>
          <w:szCs w:val="28"/>
        </w:rPr>
      </w:pPr>
      <w:r w:rsidRPr="00A21ED8">
        <w:rPr>
          <w:rFonts w:ascii="Trebuchet MS" w:hAnsi="Trebuchet MS" w:cs="Calibri"/>
          <w:b/>
          <w:sz w:val="28"/>
          <w:szCs w:val="28"/>
        </w:rPr>
        <w:lastRenderedPageBreak/>
        <w:t xml:space="preserve">Regulamento </w:t>
      </w:r>
    </w:p>
    <w:p w:rsidR="00776B52" w:rsidRPr="00A21ED8" w:rsidRDefault="00776B52" w:rsidP="005A413D">
      <w:pPr>
        <w:pStyle w:val="CM8"/>
        <w:spacing w:line="360" w:lineRule="auto"/>
        <w:jc w:val="center"/>
        <w:rPr>
          <w:rFonts w:ascii="Trebuchet MS" w:hAnsi="Trebuchet MS" w:cs="Calibri"/>
          <w:b/>
          <w:sz w:val="28"/>
          <w:szCs w:val="28"/>
        </w:rPr>
      </w:pPr>
      <w:r w:rsidRPr="000D78EF">
        <w:rPr>
          <w:rFonts w:ascii="Trebuchet MS" w:hAnsi="Trebuchet MS" w:cs="Calibri"/>
          <w:b/>
          <w:sz w:val="28"/>
          <w:szCs w:val="28"/>
        </w:rPr>
        <w:t>Procedimento concursal para provimento do</w:t>
      </w:r>
      <w:r w:rsidR="00076706" w:rsidRPr="00A21ED8">
        <w:rPr>
          <w:rFonts w:ascii="Trebuchet MS" w:hAnsi="Trebuchet MS" w:cs="Calibri"/>
          <w:b/>
          <w:sz w:val="28"/>
          <w:szCs w:val="28"/>
        </w:rPr>
        <w:t xml:space="preserve"> lugar de Diretor</w:t>
      </w:r>
    </w:p>
    <w:p w:rsidR="00076706" w:rsidRPr="00A21ED8" w:rsidRDefault="00076706" w:rsidP="005A413D">
      <w:pPr>
        <w:pStyle w:val="CM8"/>
        <w:spacing w:line="360" w:lineRule="auto"/>
        <w:jc w:val="center"/>
        <w:rPr>
          <w:rFonts w:ascii="Trebuchet MS" w:hAnsi="Trebuchet MS" w:cs="Calibri"/>
          <w:b/>
          <w:color w:val="FF0000"/>
          <w:sz w:val="28"/>
          <w:szCs w:val="28"/>
        </w:rPr>
      </w:pPr>
      <w:r w:rsidRPr="00A21ED8">
        <w:rPr>
          <w:rFonts w:ascii="Trebuchet MS" w:hAnsi="Trebuchet MS" w:cs="Calibri"/>
          <w:b/>
          <w:sz w:val="28"/>
          <w:szCs w:val="28"/>
        </w:rPr>
        <w:t xml:space="preserve"> </w:t>
      </w:r>
      <w:r w:rsidR="000D78EF">
        <w:rPr>
          <w:rFonts w:ascii="Trebuchet MS" w:hAnsi="Trebuchet MS" w:cs="Calibri"/>
          <w:b/>
          <w:sz w:val="28"/>
          <w:szCs w:val="28"/>
        </w:rPr>
        <w:t>Agrupamen</w:t>
      </w:r>
      <w:r w:rsidR="005850E8">
        <w:rPr>
          <w:rFonts w:ascii="Trebuchet MS" w:hAnsi="Trebuchet MS" w:cs="Calibri"/>
          <w:b/>
          <w:sz w:val="28"/>
          <w:szCs w:val="28"/>
        </w:rPr>
        <w:t>to de Escolas Alto dos Moinhos,</w:t>
      </w:r>
      <w:r w:rsidR="000D78EF">
        <w:rPr>
          <w:rFonts w:ascii="Trebuchet MS" w:hAnsi="Trebuchet MS" w:cs="Calibri"/>
          <w:b/>
          <w:sz w:val="28"/>
          <w:szCs w:val="28"/>
        </w:rPr>
        <w:t xml:space="preserve"> Sintra</w:t>
      </w:r>
    </w:p>
    <w:p w:rsidR="00076706" w:rsidRPr="00A21ED8" w:rsidRDefault="00076706" w:rsidP="00644F0C">
      <w:pPr>
        <w:pStyle w:val="Default"/>
        <w:spacing w:line="360" w:lineRule="auto"/>
        <w:outlineLvl w:val="0"/>
        <w:rPr>
          <w:rFonts w:ascii="Trebuchet MS" w:hAnsi="Trebuchet MS"/>
          <w:sz w:val="22"/>
          <w:szCs w:val="22"/>
        </w:rPr>
      </w:pPr>
    </w:p>
    <w:p w:rsidR="00076706" w:rsidRPr="00A21ED8" w:rsidRDefault="00076706" w:rsidP="00644F0C">
      <w:pPr>
        <w:pStyle w:val="Default"/>
        <w:spacing w:line="360" w:lineRule="auto"/>
        <w:jc w:val="center"/>
        <w:outlineLvl w:val="0"/>
        <w:rPr>
          <w:rFonts w:ascii="Trebuchet MS" w:hAnsi="Trebuchet MS"/>
          <w:b/>
          <w:i/>
          <w:sz w:val="22"/>
          <w:szCs w:val="22"/>
        </w:rPr>
      </w:pPr>
      <w:bookmarkStart w:id="0" w:name="_Toc353120860"/>
      <w:r w:rsidRPr="00A21ED8">
        <w:rPr>
          <w:rFonts w:ascii="Trebuchet MS" w:hAnsi="Trebuchet MS"/>
          <w:b/>
          <w:i/>
          <w:sz w:val="22"/>
          <w:szCs w:val="22"/>
        </w:rPr>
        <w:t>Preâmbulo</w:t>
      </w:r>
      <w:bookmarkEnd w:id="0"/>
    </w:p>
    <w:p w:rsidR="00076706" w:rsidRPr="00A21ED8" w:rsidRDefault="00076706" w:rsidP="00644F0C">
      <w:pPr>
        <w:pStyle w:val="Default"/>
        <w:spacing w:line="360" w:lineRule="auto"/>
        <w:jc w:val="center"/>
        <w:outlineLvl w:val="0"/>
        <w:rPr>
          <w:rFonts w:ascii="Trebuchet MS" w:hAnsi="Trebuchet MS"/>
          <w:b/>
          <w:i/>
          <w:sz w:val="22"/>
          <w:szCs w:val="22"/>
        </w:rPr>
      </w:pPr>
    </w:p>
    <w:p w:rsidR="00076706" w:rsidRPr="00A21ED8" w:rsidRDefault="00076706" w:rsidP="00644F0C">
      <w:pPr>
        <w:pStyle w:val="Default"/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O Decreto-Lei 75/2008</w:t>
      </w:r>
      <w:r w:rsidRPr="00A21ED8">
        <w:rPr>
          <w:rFonts w:ascii="Trebuchet MS" w:hAnsi="Trebuchet MS"/>
          <w:color w:val="auto"/>
          <w:sz w:val="22"/>
          <w:szCs w:val="22"/>
        </w:rPr>
        <w:t>,</w:t>
      </w:r>
      <w:r w:rsidRPr="00A21ED8">
        <w:rPr>
          <w:rFonts w:ascii="Trebuchet MS" w:hAnsi="Trebuchet MS"/>
          <w:sz w:val="22"/>
          <w:szCs w:val="22"/>
        </w:rPr>
        <w:t xml:space="preserve"> de 22 de abril, c</w:t>
      </w:r>
      <w:r w:rsidR="00776B52" w:rsidRPr="00A21ED8">
        <w:rPr>
          <w:rFonts w:ascii="Trebuchet MS" w:hAnsi="Trebuchet MS"/>
          <w:sz w:val="22"/>
          <w:szCs w:val="22"/>
        </w:rPr>
        <w:t>om a redação dada pelo Decreto-</w:t>
      </w:r>
      <w:r w:rsidRPr="00A21ED8">
        <w:rPr>
          <w:rFonts w:ascii="Trebuchet MS" w:hAnsi="Trebuchet MS"/>
          <w:sz w:val="22"/>
          <w:szCs w:val="22"/>
        </w:rPr>
        <w:t>Lei 137/2012</w:t>
      </w:r>
      <w:r w:rsidRPr="00A21ED8">
        <w:rPr>
          <w:rFonts w:ascii="Trebuchet MS" w:hAnsi="Trebuchet MS"/>
          <w:color w:val="auto"/>
          <w:sz w:val="22"/>
          <w:szCs w:val="22"/>
        </w:rPr>
        <w:t>,</w:t>
      </w:r>
      <w:r w:rsidRPr="00A21ED8">
        <w:rPr>
          <w:rFonts w:ascii="Trebuchet MS" w:hAnsi="Trebuchet MS"/>
          <w:sz w:val="22"/>
          <w:szCs w:val="22"/>
        </w:rPr>
        <w:t xml:space="preserve"> de 2 de julho, procedeu, entre outras matérias, ao reajustamento do processo eleitoral do diretor dos estabelecimentos públicos da educação </w:t>
      </w:r>
      <w:r w:rsidRPr="00A21ED8">
        <w:rPr>
          <w:rFonts w:ascii="Trebuchet MS" w:hAnsi="Trebuchet MS"/>
          <w:color w:val="auto"/>
          <w:sz w:val="22"/>
          <w:szCs w:val="22"/>
        </w:rPr>
        <w:t>pré-escolar</w:t>
      </w:r>
      <w:r w:rsidR="00B90291">
        <w:rPr>
          <w:rFonts w:ascii="Trebuchet MS" w:hAnsi="Trebuchet MS"/>
          <w:color w:val="auto"/>
          <w:sz w:val="22"/>
          <w:szCs w:val="22"/>
        </w:rPr>
        <w:t xml:space="preserve"> </w:t>
      </w:r>
      <w:r w:rsidRPr="00A21ED8">
        <w:rPr>
          <w:rFonts w:ascii="Trebuchet MS" w:hAnsi="Trebuchet MS"/>
          <w:sz w:val="22"/>
          <w:szCs w:val="22"/>
        </w:rPr>
        <w:t xml:space="preserve">e dos ensinos básico e secundário. Este reajustamento confere ao diretor uma maior legitimidade, mas simultaneamente reforça os requisitos para o exercício daquela função. Assim, e porque se torna necessário </w:t>
      </w:r>
      <w:r w:rsidRPr="00A21ED8">
        <w:rPr>
          <w:rFonts w:ascii="Trebuchet MS" w:hAnsi="Trebuchet MS"/>
          <w:color w:val="auto"/>
          <w:sz w:val="22"/>
          <w:szCs w:val="22"/>
        </w:rPr>
        <w:t>desencadear</w:t>
      </w:r>
      <w:r w:rsidR="00B90291">
        <w:rPr>
          <w:rFonts w:ascii="Trebuchet MS" w:hAnsi="Trebuchet MS"/>
          <w:color w:val="auto"/>
          <w:sz w:val="22"/>
          <w:szCs w:val="22"/>
        </w:rPr>
        <w:t xml:space="preserve"> </w:t>
      </w:r>
      <w:r w:rsidRPr="00A21ED8">
        <w:rPr>
          <w:rFonts w:ascii="Trebuchet MS" w:hAnsi="Trebuchet MS"/>
          <w:sz w:val="22"/>
          <w:szCs w:val="22"/>
        </w:rPr>
        <w:t>o procedimento concur</w:t>
      </w:r>
      <w:r w:rsidR="002A6937">
        <w:rPr>
          <w:rFonts w:ascii="Trebuchet MS" w:hAnsi="Trebuchet MS"/>
          <w:sz w:val="22"/>
          <w:szCs w:val="22"/>
        </w:rPr>
        <w:t>sal para a eleição do diretor do</w:t>
      </w:r>
      <w:r w:rsidRPr="00A21ED8">
        <w:rPr>
          <w:rFonts w:ascii="Trebuchet MS" w:hAnsi="Trebuchet MS"/>
          <w:sz w:val="22"/>
          <w:szCs w:val="22"/>
        </w:rPr>
        <w:t xml:space="preserve"> </w:t>
      </w:r>
      <w:r w:rsidR="000D78EF">
        <w:rPr>
          <w:rFonts w:ascii="Trebuchet MS" w:hAnsi="Trebuchet MS"/>
          <w:sz w:val="22"/>
          <w:szCs w:val="22"/>
        </w:rPr>
        <w:t>Agrupamento de Escolas Alto dos Moinhos, Sintra</w:t>
      </w:r>
      <w:r w:rsidR="00776B52" w:rsidRPr="00B90291">
        <w:rPr>
          <w:rFonts w:ascii="Trebuchet MS" w:hAnsi="Trebuchet MS"/>
          <w:color w:val="auto"/>
          <w:sz w:val="22"/>
          <w:szCs w:val="22"/>
        </w:rPr>
        <w:t>,</w:t>
      </w:r>
      <w:r w:rsidR="00776B52" w:rsidRPr="00A21ED8">
        <w:rPr>
          <w:rFonts w:ascii="Trebuchet MS" w:hAnsi="Trebuchet MS"/>
          <w:color w:val="FF0000"/>
          <w:sz w:val="22"/>
          <w:szCs w:val="22"/>
        </w:rPr>
        <w:t xml:space="preserve"> </w:t>
      </w:r>
      <w:r w:rsidR="00B90291">
        <w:rPr>
          <w:rFonts w:ascii="Trebuchet MS" w:hAnsi="Trebuchet MS"/>
          <w:sz w:val="22"/>
          <w:szCs w:val="22"/>
        </w:rPr>
        <w:t>adiante designado</w:t>
      </w:r>
      <w:r w:rsidRPr="00A21ED8">
        <w:rPr>
          <w:rFonts w:ascii="Trebuchet MS" w:hAnsi="Trebuchet MS"/>
          <w:sz w:val="22"/>
          <w:szCs w:val="22"/>
        </w:rPr>
        <w:t xml:space="preserve"> </w:t>
      </w:r>
      <w:r w:rsidR="00B90291">
        <w:rPr>
          <w:rFonts w:ascii="Trebuchet MS" w:hAnsi="Trebuchet MS"/>
          <w:sz w:val="22"/>
          <w:szCs w:val="22"/>
        </w:rPr>
        <w:t>AEAM</w:t>
      </w:r>
      <w:r w:rsidRPr="00A21ED8">
        <w:rPr>
          <w:rFonts w:ascii="Trebuchet MS" w:hAnsi="Trebuchet MS"/>
          <w:sz w:val="22"/>
          <w:szCs w:val="22"/>
        </w:rPr>
        <w:t>, e</w:t>
      </w:r>
      <w:r w:rsidR="002A6937">
        <w:rPr>
          <w:rFonts w:ascii="Trebuchet MS" w:hAnsi="Trebuchet MS"/>
          <w:sz w:val="22"/>
          <w:szCs w:val="22"/>
        </w:rPr>
        <w:t>laborou o Conselho Geral deste</w:t>
      </w:r>
      <w:r w:rsidRPr="00A21ED8">
        <w:rPr>
          <w:rFonts w:ascii="Trebuchet MS" w:hAnsi="Trebuchet MS"/>
          <w:sz w:val="22"/>
          <w:szCs w:val="22"/>
        </w:rPr>
        <w:t xml:space="preserve"> </w:t>
      </w:r>
      <w:r w:rsidR="002A6937">
        <w:rPr>
          <w:rFonts w:ascii="Trebuchet MS" w:hAnsi="Trebuchet MS"/>
          <w:sz w:val="22"/>
          <w:szCs w:val="22"/>
        </w:rPr>
        <w:t>agrupamento</w:t>
      </w:r>
      <w:r w:rsidRPr="00A21ED8">
        <w:rPr>
          <w:rFonts w:ascii="Trebuchet MS" w:hAnsi="Trebuchet MS"/>
          <w:sz w:val="22"/>
          <w:szCs w:val="22"/>
        </w:rPr>
        <w:t>, adiante designado por CG, o presente regulamento, tendo como base a legislação acima referida.</w:t>
      </w:r>
    </w:p>
    <w:p w:rsidR="00076706" w:rsidRPr="00A21ED8" w:rsidRDefault="00076706" w:rsidP="00644F0C">
      <w:pPr>
        <w:pStyle w:val="Default"/>
        <w:spacing w:line="360" w:lineRule="auto"/>
        <w:jc w:val="both"/>
        <w:rPr>
          <w:rFonts w:ascii="Trebuchet MS" w:hAnsi="Trebuchet MS"/>
          <w:sz w:val="22"/>
          <w:szCs w:val="22"/>
        </w:rPr>
      </w:pPr>
    </w:p>
    <w:p w:rsidR="00076706" w:rsidRPr="00A21ED8" w:rsidRDefault="00076706" w:rsidP="00644F0C">
      <w:pPr>
        <w:pStyle w:val="Default"/>
        <w:spacing w:line="360" w:lineRule="auto"/>
        <w:jc w:val="both"/>
        <w:rPr>
          <w:rFonts w:ascii="Trebuchet MS" w:hAnsi="Trebuchet MS"/>
          <w:sz w:val="22"/>
          <w:szCs w:val="22"/>
        </w:rPr>
      </w:pPr>
    </w:p>
    <w:p w:rsidR="00076706" w:rsidRPr="00A21ED8" w:rsidRDefault="00076706" w:rsidP="00644F0C">
      <w:pPr>
        <w:pStyle w:val="CM2"/>
        <w:spacing w:line="360" w:lineRule="auto"/>
        <w:jc w:val="center"/>
        <w:outlineLvl w:val="0"/>
        <w:rPr>
          <w:rFonts w:ascii="Trebuchet MS" w:hAnsi="Trebuchet MS" w:cs="Calibri"/>
          <w:i/>
          <w:sz w:val="22"/>
          <w:szCs w:val="22"/>
        </w:rPr>
      </w:pPr>
      <w:bookmarkStart w:id="1" w:name="_Toc353120861"/>
      <w:r w:rsidRPr="00A21ED8">
        <w:rPr>
          <w:rFonts w:ascii="Trebuchet MS" w:hAnsi="Trebuchet MS" w:cs="Calibri"/>
          <w:sz w:val="22"/>
          <w:szCs w:val="22"/>
        </w:rPr>
        <w:t>Artigo 1.</w:t>
      </w:r>
      <w:r w:rsidRPr="00A21ED8">
        <w:rPr>
          <w:rFonts w:ascii="Trebuchet MS" w:hAnsi="Trebuchet MS" w:cs="Calibri"/>
          <w:i/>
          <w:sz w:val="22"/>
          <w:szCs w:val="22"/>
        </w:rPr>
        <w:t>º</w:t>
      </w:r>
      <w:bookmarkEnd w:id="1"/>
    </w:p>
    <w:p w:rsidR="00076706" w:rsidRPr="00A21ED8" w:rsidRDefault="00076706" w:rsidP="00644F0C">
      <w:pPr>
        <w:pStyle w:val="CM8"/>
        <w:spacing w:line="360" w:lineRule="auto"/>
        <w:jc w:val="center"/>
        <w:rPr>
          <w:rFonts w:ascii="Trebuchet MS" w:hAnsi="Trebuchet MS" w:cs="Calibri"/>
          <w:b/>
          <w:i/>
          <w:sz w:val="22"/>
          <w:szCs w:val="22"/>
        </w:rPr>
      </w:pPr>
      <w:r w:rsidRPr="00A21ED8">
        <w:rPr>
          <w:rFonts w:ascii="Trebuchet MS" w:hAnsi="Trebuchet MS" w:cs="Calibri"/>
          <w:b/>
          <w:i/>
          <w:sz w:val="22"/>
          <w:szCs w:val="22"/>
        </w:rPr>
        <w:t>Objeto</w:t>
      </w:r>
    </w:p>
    <w:p w:rsidR="00076706" w:rsidRPr="00A21ED8" w:rsidRDefault="00076706" w:rsidP="00644F0C">
      <w:pPr>
        <w:pStyle w:val="Default"/>
        <w:rPr>
          <w:rFonts w:ascii="Trebuchet MS" w:hAnsi="Trebuchet MS"/>
        </w:rPr>
      </w:pPr>
    </w:p>
    <w:p w:rsidR="00076706" w:rsidRPr="00A21ED8" w:rsidRDefault="00076706" w:rsidP="006B08E9">
      <w:pPr>
        <w:pStyle w:val="CM8"/>
        <w:numPr>
          <w:ilvl w:val="0"/>
          <w:numId w:val="29"/>
        </w:numPr>
        <w:spacing w:after="0" w:line="360" w:lineRule="auto"/>
        <w:jc w:val="both"/>
        <w:rPr>
          <w:rFonts w:ascii="Trebuchet MS" w:hAnsi="Trebuchet MS" w:cs="Calibri"/>
          <w:sz w:val="22"/>
          <w:szCs w:val="22"/>
        </w:rPr>
      </w:pPr>
      <w:r w:rsidRPr="00A21ED8">
        <w:rPr>
          <w:rFonts w:ascii="Trebuchet MS" w:hAnsi="Trebuchet MS" w:cs="Calibri"/>
          <w:sz w:val="22"/>
          <w:szCs w:val="22"/>
        </w:rPr>
        <w:t xml:space="preserve">O presente regulamento estabelece as regras para apreciação das candidaturas ao lugar de diretor da </w:t>
      </w:r>
      <w:r w:rsidR="00B90291">
        <w:rPr>
          <w:rFonts w:ascii="Trebuchet MS" w:hAnsi="Trebuchet MS" w:cs="Calibri"/>
          <w:sz w:val="22"/>
          <w:szCs w:val="22"/>
        </w:rPr>
        <w:t>AEAM</w:t>
      </w:r>
      <w:r w:rsidRPr="00A21ED8">
        <w:rPr>
          <w:rFonts w:ascii="Trebuchet MS" w:hAnsi="Trebuchet MS" w:cs="Calibri"/>
          <w:sz w:val="22"/>
          <w:szCs w:val="22"/>
        </w:rPr>
        <w:t>, nos termos do Decreto-lei nº 75/2008, de 22 de abril, com a redação dada pelo Decreto- Lei 137/2012, de 2 de julho.</w:t>
      </w:r>
    </w:p>
    <w:p w:rsidR="00076706" w:rsidRPr="00A21ED8" w:rsidRDefault="00076706" w:rsidP="00644F0C">
      <w:pPr>
        <w:pStyle w:val="Default"/>
        <w:spacing w:line="360" w:lineRule="auto"/>
        <w:rPr>
          <w:rFonts w:ascii="Trebuchet MS" w:hAnsi="Trebuchet MS"/>
          <w:sz w:val="22"/>
          <w:szCs w:val="22"/>
        </w:rPr>
      </w:pPr>
    </w:p>
    <w:p w:rsidR="00076706" w:rsidRPr="00A21ED8" w:rsidRDefault="00076706" w:rsidP="00644F0C">
      <w:pPr>
        <w:pStyle w:val="Default"/>
        <w:spacing w:line="360" w:lineRule="auto"/>
        <w:rPr>
          <w:rFonts w:ascii="Trebuchet MS" w:hAnsi="Trebuchet MS"/>
          <w:sz w:val="22"/>
          <w:szCs w:val="22"/>
        </w:rPr>
      </w:pPr>
    </w:p>
    <w:p w:rsidR="00076706" w:rsidRPr="00A21ED8" w:rsidRDefault="00076706" w:rsidP="00644F0C">
      <w:pPr>
        <w:pStyle w:val="CM2"/>
        <w:spacing w:line="360" w:lineRule="auto"/>
        <w:jc w:val="center"/>
        <w:outlineLvl w:val="0"/>
        <w:rPr>
          <w:rFonts w:ascii="Trebuchet MS" w:hAnsi="Trebuchet MS" w:cs="Calibri"/>
          <w:sz w:val="22"/>
          <w:szCs w:val="22"/>
        </w:rPr>
      </w:pPr>
      <w:bookmarkStart w:id="2" w:name="_Toc353120862"/>
      <w:r w:rsidRPr="00A21ED8">
        <w:rPr>
          <w:rFonts w:ascii="Trebuchet MS" w:hAnsi="Trebuchet MS" w:cs="Calibri"/>
          <w:sz w:val="22"/>
          <w:szCs w:val="22"/>
        </w:rPr>
        <w:t>Artigo 2.º</w:t>
      </w:r>
      <w:bookmarkEnd w:id="2"/>
    </w:p>
    <w:p w:rsidR="00076706" w:rsidRPr="00A21ED8" w:rsidRDefault="00076706" w:rsidP="00644F0C">
      <w:pPr>
        <w:pStyle w:val="CM2"/>
        <w:spacing w:line="360" w:lineRule="auto"/>
        <w:jc w:val="center"/>
        <w:rPr>
          <w:rFonts w:ascii="Trebuchet MS" w:hAnsi="Trebuchet MS" w:cs="Calibri"/>
          <w:b/>
          <w:i/>
          <w:sz w:val="22"/>
          <w:szCs w:val="22"/>
        </w:rPr>
      </w:pPr>
      <w:r w:rsidRPr="00A21ED8">
        <w:rPr>
          <w:rFonts w:ascii="Trebuchet MS" w:hAnsi="Trebuchet MS" w:cs="Calibri"/>
          <w:b/>
          <w:i/>
          <w:sz w:val="22"/>
          <w:szCs w:val="22"/>
        </w:rPr>
        <w:t>Acesso ao Procedimento Concursal</w:t>
      </w:r>
    </w:p>
    <w:p w:rsidR="00076706" w:rsidRPr="00A21ED8" w:rsidRDefault="00076706" w:rsidP="00644F0C">
      <w:pPr>
        <w:pStyle w:val="Default"/>
        <w:spacing w:line="360" w:lineRule="auto"/>
        <w:rPr>
          <w:rFonts w:ascii="Trebuchet MS" w:hAnsi="Trebuchet MS"/>
          <w:i/>
          <w:sz w:val="22"/>
          <w:szCs w:val="22"/>
        </w:rPr>
      </w:pPr>
    </w:p>
    <w:p w:rsidR="00076706" w:rsidRPr="00A21ED8" w:rsidRDefault="00076706" w:rsidP="006B08E9">
      <w:pPr>
        <w:pStyle w:val="Default"/>
        <w:numPr>
          <w:ilvl w:val="0"/>
          <w:numId w:val="31"/>
        </w:numPr>
        <w:spacing w:before="120" w:after="120" w:line="360" w:lineRule="auto"/>
        <w:ind w:left="714" w:hanging="357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color w:val="auto"/>
          <w:sz w:val="22"/>
          <w:szCs w:val="22"/>
        </w:rPr>
        <w:t>Os candidatos membros do CG ficam impedidos de participar nas reuniões convocadas para apreciação das candidaturas e eleição do diretor.</w:t>
      </w:r>
    </w:p>
    <w:p w:rsidR="00076706" w:rsidRPr="00B90291" w:rsidRDefault="00076706" w:rsidP="006B08E9">
      <w:pPr>
        <w:pStyle w:val="Default"/>
        <w:numPr>
          <w:ilvl w:val="0"/>
          <w:numId w:val="31"/>
        </w:numPr>
        <w:spacing w:before="120" w:after="120" w:line="360" w:lineRule="auto"/>
        <w:ind w:left="714" w:hanging="357"/>
        <w:jc w:val="both"/>
        <w:rPr>
          <w:rFonts w:ascii="Trebuchet MS" w:hAnsi="Trebuchet MS"/>
          <w:color w:val="auto"/>
          <w:sz w:val="22"/>
          <w:szCs w:val="22"/>
        </w:rPr>
      </w:pPr>
      <w:r w:rsidRPr="00B90291">
        <w:rPr>
          <w:rFonts w:ascii="Trebuchet MS" w:hAnsi="Trebuchet MS"/>
          <w:color w:val="auto"/>
          <w:sz w:val="22"/>
          <w:szCs w:val="22"/>
        </w:rPr>
        <w:t xml:space="preserve">A admissão ao procedimento concursal é feita através de requerimento próprio, dirigido </w:t>
      </w:r>
      <w:r w:rsidR="00BD4922">
        <w:rPr>
          <w:rFonts w:ascii="Trebuchet MS" w:hAnsi="Trebuchet MS"/>
          <w:color w:val="auto"/>
          <w:sz w:val="22"/>
          <w:szCs w:val="22"/>
        </w:rPr>
        <w:t>ao</w:t>
      </w:r>
      <w:r w:rsidRPr="00B90291">
        <w:rPr>
          <w:rFonts w:ascii="Trebuchet MS" w:hAnsi="Trebuchet MS"/>
          <w:color w:val="auto"/>
          <w:sz w:val="22"/>
          <w:szCs w:val="22"/>
        </w:rPr>
        <w:t xml:space="preserve"> presidente do CG, acompanhado do </w:t>
      </w:r>
      <w:r w:rsidR="00776B52" w:rsidRPr="00B90291">
        <w:rPr>
          <w:rFonts w:ascii="Trebuchet MS" w:hAnsi="Trebuchet MS"/>
          <w:color w:val="auto"/>
          <w:sz w:val="22"/>
          <w:szCs w:val="22"/>
        </w:rPr>
        <w:t>C</w:t>
      </w:r>
      <w:r w:rsidRPr="00B90291">
        <w:rPr>
          <w:rFonts w:ascii="Trebuchet MS" w:hAnsi="Trebuchet MS"/>
          <w:i/>
          <w:color w:val="auto"/>
          <w:sz w:val="22"/>
          <w:szCs w:val="22"/>
        </w:rPr>
        <w:t xml:space="preserve">urriculum </w:t>
      </w:r>
      <w:r w:rsidR="00776B52" w:rsidRPr="00B90291">
        <w:rPr>
          <w:rFonts w:ascii="Trebuchet MS" w:hAnsi="Trebuchet MS"/>
          <w:i/>
          <w:color w:val="auto"/>
          <w:sz w:val="22"/>
          <w:szCs w:val="22"/>
        </w:rPr>
        <w:t>V</w:t>
      </w:r>
      <w:r w:rsidRPr="00B90291">
        <w:rPr>
          <w:rFonts w:ascii="Trebuchet MS" w:hAnsi="Trebuchet MS"/>
          <w:i/>
          <w:color w:val="auto"/>
          <w:sz w:val="22"/>
          <w:szCs w:val="22"/>
        </w:rPr>
        <w:t>itae</w:t>
      </w:r>
      <w:r w:rsidR="00776B52" w:rsidRPr="00B90291">
        <w:rPr>
          <w:rFonts w:ascii="Trebuchet MS" w:hAnsi="Trebuchet MS"/>
          <w:color w:val="auto"/>
          <w:sz w:val="22"/>
          <w:szCs w:val="22"/>
        </w:rPr>
        <w:t xml:space="preserve"> e de um Projeto de Intervenção</w:t>
      </w:r>
      <w:r w:rsidRPr="00A21ED8">
        <w:rPr>
          <w:rFonts w:ascii="Trebuchet MS" w:hAnsi="Trebuchet MS"/>
          <w:sz w:val="22"/>
          <w:szCs w:val="22"/>
        </w:rPr>
        <w:t xml:space="preserve">, </w:t>
      </w:r>
      <w:r w:rsidRPr="00B90291">
        <w:rPr>
          <w:rFonts w:ascii="Trebuchet MS" w:hAnsi="Trebuchet MS"/>
          <w:color w:val="auto"/>
          <w:sz w:val="22"/>
          <w:szCs w:val="22"/>
        </w:rPr>
        <w:lastRenderedPageBreak/>
        <w:t>entregue</w:t>
      </w:r>
      <w:r w:rsidR="00776B52" w:rsidRPr="00B90291">
        <w:rPr>
          <w:rFonts w:ascii="Trebuchet MS" w:hAnsi="Trebuchet MS"/>
          <w:color w:val="auto"/>
          <w:sz w:val="22"/>
          <w:szCs w:val="22"/>
        </w:rPr>
        <w:t>s</w:t>
      </w:r>
      <w:r w:rsidR="00B90291" w:rsidRPr="00B90291">
        <w:rPr>
          <w:rFonts w:ascii="Trebuchet MS" w:hAnsi="Trebuchet MS"/>
          <w:color w:val="auto"/>
          <w:sz w:val="22"/>
          <w:szCs w:val="22"/>
        </w:rPr>
        <w:t xml:space="preserve"> </w:t>
      </w:r>
      <w:r w:rsidR="00ED6AFC">
        <w:rPr>
          <w:rFonts w:ascii="Trebuchet MS" w:hAnsi="Trebuchet MS"/>
          <w:color w:val="auto"/>
          <w:sz w:val="22"/>
          <w:szCs w:val="22"/>
        </w:rPr>
        <w:t xml:space="preserve">nos </w:t>
      </w:r>
      <w:r w:rsidR="00A24723">
        <w:rPr>
          <w:rFonts w:ascii="Trebuchet MS" w:hAnsi="Trebuchet MS"/>
          <w:color w:val="auto"/>
          <w:sz w:val="22"/>
          <w:szCs w:val="22"/>
        </w:rPr>
        <w:t>Serviços de Administração Escolar</w:t>
      </w:r>
      <w:r w:rsidRPr="00B90291">
        <w:rPr>
          <w:rFonts w:ascii="Trebuchet MS" w:hAnsi="Trebuchet MS"/>
          <w:color w:val="auto"/>
          <w:sz w:val="22"/>
          <w:szCs w:val="22"/>
        </w:rPr>
        <w:t>. O requerimento encontra-se disponível na página eletrónica</w:t>
      </w:r>
      <w:r w:rsidR="00B90291" w:rsidRPr="00B90291">
        <w:rPr>
          <w:rFonts w:ascii="Trebuchet MS" w:hAnsi="Trebuchet MS"/>
          <w:color w:val="auto"/>
          <w:sz w:val="22"/>
          <w:szCs w:val="22"/>
        </w:rPr>
        <w:t xml:space="preserve"> http://www.aealtodosmoinhos.pt</w:t>
      </w:r>
      <w:r w:rsidRPr="00B90291">
        <w:rPr>
          <w:rFonts w:ascii="Trebuchet MS" w:hAnsi="Trebuchet MS"/>
          <w:color w:val="auto"/>
          <w:sz w:val="22"/>
          <w:szCs w:val="22"/>
        </w:rPr>
        <w:t xml:space="preserve">, ou </w:t>
      </w:r>
      <w:r w:rsidR="007765FA" w:rsidRPr="00B90291">
        <w:rPr>
          <w:rFonts w:ascii="Trebuchet MS" w:hAnsi="Trebuchet MS"/>
          <w:color w:val="auto"/>
          <w:sz w:val="22"/>
          <w:szCs w:val="22"/>
        </w:rPr>
        <w:t xml:space="preserve">nos </w:t>
      </w:r>
      <w:r w:rsidR="00A24723">
        <w:rPr>
          <w:rFonts w:ascii="Trebuchet MS" w:hAnsi="Trebuchet MS"/>
          <w:color w:val="auto"/>
          <w:sz w:val="22"/>
          <w:szCs w:val="22"/>
        </w:rPr>
        <w:t>Serviços de Administração Escolar</w:t>
      </w:r>
      <w:r w:rsidR="007765FA">
        <w:rPr>
          <w:rFonts w:ascii="Trebuchet MS" w:hAnsi="Trebuchet MS"/>
          <w:color w:val="auto"/>
          <w:sz w:val="22"/>
          <w:szCs w:val="22"/>
        </w:rPr>
        <w:t xml:space="preserve"> do</w:t>
      </w:r>
      <w:r w:rsidRPr="00B90291">
        <w:rPr>
          <w:rFonts w:ascii="Trebuchet MS" w:hAnsi="Trebuchet MS"/>
          <w:color w:val="auto"/>
          <w:sz w:val="22"/>
          <w:szCs w:val="22"/>
        </w:rPr>
        <w:t xml:space="preserve"> </w:t>
      </w:r>
      <w:r w:rsidR="00B90291" w:rsidRPr="00B90291">
        <w:rPr>
          <w:rFonts w:ascii="Trebuchet MS" w:hAnsi="Trebuchet MS"/>
          <w:color w:val="auto"/>
          <w:sz w:val="22"/>
          <w:szCs w:val="22"/>
        </w:rPr>
        <w:t>AEAM</w:t>
      </w:r>
      <w:r w:rsidRPr="00B90291">
        <w:rPr>
          <w:rFonts w:ascii="Trebuchet MS" w:hAnsi="Trebuchet MS"/>
          <w:color w:val="auto"/>
          <w:sz w:val="22"/>
          <w:szCs w:val="22"/>
        </w:rPr>
        <w:t xml:space="preserve">. O </w:t>
      </w:r>
      <w:r w:rsidR="00776B52" w:rsidRPr="00B90291">
        <w:rPr>
          <w:rFonts w:ascii="Trebuchet MS" w:hAnsi="Trebuchet MS"/>
          <w:color w:val="auto"/>
          <w:sz w:val="22"/>
          <w:szCs w:val="22"/>
        </w:rPr>
        <w:t>C</w:t>
      </w:r>
      <w:r w:rsidR="00622AED">
        <w:rPr>
          <w:rFonts w:ascii="Trebuchet MS" w:hAnsi="Trebuchet MS"/>
          <w:i/>
          <w:color w:val="auto"/>
          <w:sz w:val="22"/>
          <w:szCs w:val="22"/>
        </w:rPr>
        <w:t>urriculum Vita</w:t>
      </w:r>
      <w:r w:rsidRPr="00B90291">
        <w:rPr>
          <w:rFonts w:ascii="Trebuchet MS" w:hAnsi="Trebuchet MS"/>
          <w:color w:val="auto"/>
          <w:sz w:val="22"/>
          <w:szCs w:val="22"/>
        </w:rPr>
        <w:t>e</w:t>
      </w:r>
      <w:r w:rsidR="007765FA">
        <w:rPr>
          <w:rFonts w:ascii="Trebuchet MS" w:hAnsi="Trebuchet MS"/>
          <w:color w:val="auto"/>
          <w:sz w:val="22"/>
          <w:szCs w:val="22"/>
        </w:rPr>
        <w:t xml:space="preserve"> e</w:t>
      </w:r>
      <w:r w:rsidRPr="00B90291">
        <w:rPr>
          <w:rFonts w:ascii="Trebuchet MS" w:hAnsi="Trebuchet MS"/>
          <w:color w:val="auto"/>
          <w:sz w:val="22"/>
          <w:szCs w:val="22"/>
        </w:rPr>
        <w:t xml:space="preserve"> o </w:t>
      </w:r>
      <w:r w:rsidR="00776B52" w:rsidRPr="00B90291">
        <w:rPr>
          <w:rFonts w:ascii="Trebuchet MS" w:hAnsi="Trebuchet MS"/>
          <w:color w:val="auto"/>
          <w:sz w:val="22"/>
          <w:szCs w:val="22"/>
        </w:rPr>
        <w:t xml:space="preserve">Projeto de Intervenção </w:t>
      </w:r>
      <w:r w:rsidRPr="00B90291">
        <w:rPr>
          <w:rFonts w:ascii="Trebuchet MS" w:hAnsi="Trebuchet MS"/>
          <w:color w:val="auto"/>
          <w:sz w:val="22"/>
          <w:szCs w:val="22"/>
        </w:rPr>
        <w:t>serão apresentados da seguinte forma:</w:t>
      </w:r>
    </w:p>
    <w:p w:rsidR="00076706" w:rsidRPr="00A21ED8" w:rsidRDefault="00076706" w:rsidP="006B08E9">
      <w:pPr>
        <w:pStyle w:val="Default"/>
        <w:numPr>
          <w:ilvl w:val="1"/>
          <w:numId w:val="33"/>
        </w:numPr>
        <w:spacing w:before="120" w:after="120" w:line="360" w:lineRule="auto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Um exemplar em formato papel;</w:t>
      </w:r>
    </w:p>
    <w:p w:rsidR="00076706" w:rsidRPr="00A21ED8" w:rsidRDefault="00076706" w:rsidP="006B08E9">
      <w:pPr>
        <w:pStyle w:val="Default"/>
        <w:numPr>
          <w:ilvl w:val="1"/>
          <w:numId w:val="33"/>
        </w:numPr>
        <w:spacing w:before="120" w:after="120" w:line="360" w:lineRule="auto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Uma cópia em formato PDF/A.</w:t>
      </w:r>
    </w:p>
    <w:p w:rsidR="00076706" w:rsidRPr="00A21ED8" w:rsidRDefault="00076706" w:rsidP="006B08E9">
      <w:pPr>
        <w:pStyle w:val="Default"/>
        <w:numPr>
          <w:ilvl w:val="0"/>
          <w:numId w:val="31"/>
        </w:numPr>
        <w:spacing w:before="120" w:after="120" w:line="360" w:lineRule="auto"/>
        <w:ind w:left="714" w:hanging="357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color w:val="auto"/>
          <w:sz w:val="22"/>
          <w:szCs w:val="22"/>
        </w:rPr>
        <w:t>As provas documentais dos elementos constantes no currículo, com exceção do que</w:t>
      </w:r>
      <w:r w:rsidRPr="00A21ED8">
        <w:rPr>
          <w:rFonts w:ascii="Trebuchet MS" w:hAnsi="Trebuchet MS"/>
          <w:sz w:val="22"/>
          <w:szCs w:val="22"/>
        </w:rPr>
        <w:t xml:space="preserve"> se encontre arquivado em processo individual do candidato já existente na </w:t>
      </w:r>
      <w:r w:rsidR="00B90291">
        <w:rPr>
          <w:rFonts w:ascii="Trebuchet MS" w:hAnsi="Trebuchet MS"/>
          <w:sz w:val="22"/>
          <w:szCs w:val="22"/>
        </w:rPr>
        <w:t>AEAM</w:t>
      </w:r>
      <w:r w:rsidRPr="00A21ED8">
        <w:rPr>
          <w:rFonts w:ascii="Trebuchet MS" w:hAnsi="Trebuchet MS"/>
          <w:sz w:val="22"/>
          <w:szCs w:val="22"/>
        </w:rPr>
        <w:t>,</w:t>
      </w:r>
      <w:r w:rsidR="007765FA">
        <w:rPr>
          <w:rFonts w:ascii="Trebuchet MS" w:hAnsi="Trebuchet MS"/>
          <w:sz w:val="22"/>
          <w:szCs w:val="22"/>
        </w:rPr>
        <w:t xml:space="preserve"> </w:t>
      </w:r>
      <w:r w:rsidRPr="00A21ED8">
        <w:rPr>
          <w:rFonts w:ascii="Trebuchet MS" w:hAnsi="Trebuchet MS"/>
          <w:sz w:val="22"/>
          <w:szCs w:val="22"/>
        </w:rPr>
        <w:t>serão apresentadas da seguinte forma:</w:t>
      </w:r>
    </w:p>
    <w:p w:rsidR="00076706" w:rsidRPr="00A21ED8" w:rsidRDefault="00076706" w:rsidP="006B08E9">
      <w:pPr>
        <w:pStyle w:val="Default"/>
        <w:numPr>
          <w:ilvl w:val="1"/>
          <w:numId w:val="34"/>
        </w:numPr>
        <w:spacing w:before="120" w:after="120" w:line="360" w:lineRule="auto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Uma cópia autenticada por organismo competente em suporte papel;</w:t>
      </w:r>
    </w:p>
    <w:p w:rsidR="00076706" w:rsidRPr="00A21ED8" w:rsidRDefault="00ED6AFC" w:rsidP="006B08E9">
      <w:pPr>
        <w:pStyle w:val="Default"/>
        <w:numPr>
          <w:ilvl w:val="1"/>
          <w:numId w:val="34"/>
        </w:numPr>
        <w:spacing w:before="120" w:after="120" w:line="360" w:lineRule="auto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Uma cópia em formato PDF/A</w:t>
      </w:r>
      <w:r w:rsidR="00076706" w:rsidRPr="00A21ED8">
        <w:rPr>
          <w:rFonts w:ascii="Trebuchet MS" w:hAnsi="Trebuchet MS"/>
          <w:sz w:val="22"/>
          <w:szCs w:val="22"/>
        </w:rPr>
        <w:t xml:space="preserve"> contendo um índice dos documentos apresentados.</w:t>
      </w:r>
    </w:p>
    <w:p w:rsidR="00076706" w:rsidRPr="00A21ED8" w:rsidRDefault="00076706" w:rsidP="006B08E9">
      <w:pPr>
        <w:pStyle w:val="Default"/>
        <w:numPr>
          <w:ilvl w:val="0"/>
          <w:numId w:val="31"/>
        </w:numPr>
        <w:spacing w:before="120" w:after="120" w:line="360" w:lineRule="auto"/>
        <w:ind w:left="714" w:hanging="357"/>
        <w:jc w:val="both"/>
        <w:rPr>
          <w:rFonts w:ascii="Trebuchet MS" w:hAnsi="Trebuchet MS"/>
          <w:color w:val="auto"/>
          <w:sz w:val="22"/>
          <w:szCs w:val="22"/>
        </w:rPr>
      </w:pPr>
      <w:r w:rsidRPr="00A21ED8">
        <w:rPr>
          <w:rFonts w:ascii="Trebuchet MS" w:hAnsi="Trebuchet MS"/>
          <w:color w:val="auto"/>
          <w:sz w:val="22"/>
          <w:szCs w:val="22"/>
        </w:rPr>
        <w:t>O procedimento concursal é aberto através de aviso publicitado do seguinte modo:</w:t>
      </w:r>
    </w:p>
    <w:p w:rsidR="00076706" w:rsidRPr="00A21ED8" w:rsidRDefault="007765FA" w:rsidP="006B08E9">
      <w:pPr>
        <w:pStyle w:val="Default"/>
        <w:numPr>
          <w:ilvl w:val="1"/>
          <w:numId w:val="32"/>
        </w:numPr>
        <w:spacing w:before="120" w:after="120" w:line="360" w:lineRule="auto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Em local apropriado no</w:t>
      </w:r>
      <w:r w:rsidR="00076706" w:rsidRPr="00A21ED8">
        <w:rPr>
          <w:rFonts w:ascii="Trebuchet MS" w:hAnsi="Trebuchet MS"/>
          <w:sz w:val="22"/>
          <w:szCs w:val="22"/>
        </w:rPr>
        <w:t xml:space="preserve"> </w:t>
      </w:r>
      <w:r w:rsidR="00B90291">
        <w:rPr>
          <w:rFonts w:ascii="Trebuchet MS" w:hAnsi="Trebuchet MS"/>
          <w:sz w:val="22"/>
          <w:szCs w:val="22"/>
        </w:rPr>
        <w:t>AEAM</w:t>
      </w:r>
      <w:r w:rsidR="00076706" w:rsidRPr="00A21ED8">
        <w:rPr>
          <w:rFonts w:ascii="Trebuchet MS" w:hAnsi="Trebuchet MS"/>
          <w:sz w:val="22"/>
          <w:szCs w:val="22"/>
        </w:rPr>
        <w:t>;</w:t>
      </w:r>
    </w:p>
    <w:p w:rsidR="00076706" w:rsidRPr="00A21ED8" w:rsidRDefault="00076706" w:rsidP="006B08E9">
      <w:pPr>
        <w:pStyle w:val="Default"/>
        <w:numPr>
          <w:ilvl w:val="1"/>
          <w:numId w:val="32"/>
        </w:numPr>
        <w:spacing w:before="120" w:after="120" w:line="360" w:lineRule="auto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Na página eletrónica d</w:t>
      </w:r>
      <w:r w:rsidR="007765FA">
        <w:rPr>
          <w:rFonts w:ascii="Trebuchet MS" w:hAnsi="Trebuchet MS"/>
          <w:sz w:val="22"/>
          <w:szCs w:val="22"/>
        </w:rPr>
        <w:t>o</w:t>
      </w:r>
      <w:r w:rsidRPr="00A21ED8">
        <w:rPr>
          <w:rFonts w:ascii="Trebuchet MS" w:hAnsi="Trebuchet MS"/>
          <w:sz w:val="22"/>
          <w:szCs w:val="22"/>
        </w:rPr>
        <w:t xml:space="preserve"> </w:t>
      </w:r>
      <w:r w:rsidR="00B90291">
        <w:rPr>
          <w:rFonts w:ascii="Trebuchet MS" w:hAnsi="Trebuchet MS"/>
          <w:sz w:val="22"/>
          <w:szCs w:val="22"/>
        </w:rPr>
        <w:t>AEAM</w:t>
      </w:r>
      <w:r w:rsidRPr="00A21ED8">
        <w:rPr>
          <w:rFonts w:ascii="Trebuchet MS" w:hAnsi="Trebuchet MS"/>
          <w:sz w:val="22"/>
          <w:szCs w:val="22"/>
        </w:rPr>
        <w:t xml:space="preserve"> - </w:t>
      </w:r>
      <w:r w:rsidR="00B90291" w:rsidRPr="00ED6AFC">
        <w:rPr>
          <w:rFonts w:ascii="Trebuchet MS" w:hAnsi="Trebuchet MS"/>
          <w:sz w:val="22"/>
          <w:szCs w:val="22"/>
        </w:rPr>
        <w:t>http://www.aealtodosmoinhos.pt</w:t>
      </w:r>
      <w:r w:rsidRPr="00A21ED8">
        <w:rPr>
          <w:rFonts w:ascii="Trebuchet MS" w:hAnsi="Trebuchet MS"/>
          <w:sz w:val="22"/>
          <w:szCs w:val="22"/>
        </w:rPr>
        <w:t xml:space="preserve"> e na do serviço competente do Ministério da Educação e Ciência;</w:t>
      </w:r>
    </w:p>
    <w:p w:rsidR="00076706" w:rsidRPr="00A21ED8" w:rsidRDefault="00076706" w:rsidP="006B08E9">
      <w:pPr>
        <w:pStyle w:val="Default"/>
        <w:numPr>
          <w:ilvl w:val="1"/>
          <w:numId w:val="32"/>
        </w:numPr>
        <w:spacing w:before="120" w:after="120" w:line="360" w:lineRule="auto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Na segunda série do Diário da República;</w:t>
      </w:r>
    </w:p>
    <w:p w:rsidR="00076706" w:rsidRPr="00A21ED8" w:rsidRDefault="00076706" w:rsidP="006B08E9">
      <w:pPr>
        <w:pStyle w:val="Default"/>
        <w:numPr>
          <w:ilvl w:val="1"/>
          <w:numId w:val="32"/>
        </w:numPr>
        <w:spacing w:before="120" w:after="120" w:line="360" w:lineRule="auto"/>
        <w:jc w:val="both"/>
        <w:rPr>
          <w:rFonts w:ascii="Trebuchet MS" w:hAnsi="Trebuchet MS"/>
          <w:color w:val="auto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Num jornal de expansão nacional com referência ao Diário da República em que foi publicado</w:t>
      </w:r>
      <w:r w:rsidRPr="00A21ED8">
        <w:rPr>
          <w:rFonts w:ascii="Trebuchet MS" w:hAnsi="Trebuchet MS"/>
          <w:color w:val="auto"/>
          <w:sz w:val="22"/>
          <w:szCs w:val="22"/>
        </w:rPr>
        <w:t xml:space="preserve"> o referido aviso.</w:t>
      </w:r>
    </w:p>
    <w:p w:rsidR="00076706" w:rsidRPr="00A21ED8" w:rsidRDefault="00076706" w:rsidP="006B08E9">
      <w:pPr>
        <w:pStyle w:val="Default"/>
        <w:numPr>
          <w:ilvl w:val="0"/>
          <w:numId w:val="31"/>
        </w:numPr>
        <w:spacing w:before="120" w:after="120" w:line="360" w:lineRule="auto"/>
        <w:ind w:left="714" w:hanging="357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O requerimento próprio de admissão deve ser entregue até ao 10º dia útil após a publicação do aviso de abertura em Diário da República</w:t>
      </w:r>
      <w:r w:rsidRPr="00A21ED8">
        <w:rPr>
          <w:rFonts w:ascii="Trebuchet MS" w:hAnsi="Trebuchet MS"/>
          <w:color w:val="auto"/>
          <w:sz w:val="22"/>
          <w:szCs w:val="22"/>
        </w:rPr>
        <w:t>.</w:t>
      </w:r>
    </w:p>
    <w:p w:rsidR="00076706" w:rsidRPr="00A21ED8" w:rsidRDefault="00076706" w:rsidP="00644F0C">
      <w:pPr>
        <w:pStyle w:val="Default"/>
        <w:spacing w:line="360" w:lineRule="auto"/>
        <w:rPr>
          <w:rFonts w:ascii="Trebuchet MS" w:hAnsi="Trebuchet MS"/>
          <w:sz w:val="22"/>
          <w:szCs w:val="22"/>
        </w:rPr>
      </w:pPr>
    </w:p>
    <w:p w:rsidR="00076706" w:rsidRPr="00A21ED8" w:rsidRDefault="00076706" w:rsidP="00644F0C">
      <w:pPr>
        <w:pStyle w:val="CM2"/>
        <w:spacing w:line="360" w:lineRule="auto"/>
        <w:jc w:val="center"/>
        <w:outlineLvl w:val="0"/>
        <w:rPr>
          <w:rFonts w:ascii="Trebuchet MS" w:eastAsia="Arial Unicode MS" w:hAnsi="Trebuchet MS" w:cs="Calibri"/>
          <w:color w:val="000000"/>
          <w:sz w:val="22"/>
          <w:szCs w:val="22"/>
        </w:rPr>
      </w:pPr>
    </w:p>
    <w:p w:rsidR="00076706" w:rsidRPr="00A21ED8" w:rsidRDefault="00076706" w:rsidP="00644F0C">
      <w:pPr>
        <w:pStyle w:val="CM2"/>
        <w:spacing w:line="360" w:lineRule="auto"/>
        <w:jc w:val="center"/>
        <w:outlineLvl w:val="0"/>
        <w:rPr>
          <w:rFonts w:ascii="Trebuchet MS" w:eastAsia="Arial Unicode MS" w:hAnsi="Trebuchet MS" w:cs="Calibri"/>
          <w:color w:val="000000"/>
          <w:sz w:val="22"/>
          <w:szCs w:val="22"/>
        </w:rPr>
      </w:pPr>
      <w:bookmarkStart w:id="3" w:name="_Toc353120863"/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>Artigo 3.º</w:t>
      </w:r>
      <w:bookmarkEnd w:id="3"/>
    </w:p>
    <w:p w:rsidR="00076706" w:rsidRPr="00A21ED8" w:rsidRDefault="00076706" w:rsidP="00644F0C">
      <w:pPr>
        <w:pStyle w:val="Default"/>
        <w:spacing w:line="360" w:lineRule="auto"/>
        <w:jc w:val="center"/>
        <w:rPr>
          <w:rFonts w:ascii="Trebuchet MS" w:hAnsi="Trebuchet MS"/>
          <w:b/>
          <w:i/>
          <w:sz w:val="22"/>
          <w:szCs w:val="22"/>
        </w:rPr>
      </w:pPr>
      <w:r w:rsidRPr="00A21ED8">
        <w:rPr>
          <w:rFonts w:ascii="Trebuchet MS" w:hAnsi="Trebuchet MS"/>
          <w:b/>
          <w:i/>
          <w:sz w:val="22"/>
          <w:szCs w:val="22"/>
        </w:rPr>
        <w:t>Candidatura</w:t>
      </w:r>
    </w:p>
    <w:p w:rsidR="00076706" w:rsidRPr="00A21ED8" w:rsidRDefault="00076706" w:rsidP="00644F0C">
      <w:pPr>
        <w:pStyle w:val="Default"/>
        <w:spacing w:line="360" w:lineRule="auto"/>
        <w:rPr>
          <w:rFonts w:ascii="Trebuchet MS" w:hAnsi="Trebuchet MS"/>
          <w:sz w:val="22"/>
          <w:szCs w:val="22"/>
        </w:rPr>
      </w:pPr>
    </w:p>
    <w:p w:rsidR="00076706" w:rsidRPr="00A21ED8" w:rsidRDefault="00076706" w:rsidP="006B08E9">
      <w:pPr>
        <w:pStyle w:val="Default"/>
        <w:numPr>
          <w:ilvl w:val="0"/>
          <w:numId w:val="28"/>
        </w:numPr>
        <w:spacing w:before="120" w:after="120" w:line="360" w:lineRule="auto"/>
        <w:ind w:left="851" w:hanging="425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 xml:space="preserve">No ato de apresentação da candidatura, os candidatos têm de fazer, sob pena de exclusão, a entrega dos </w:t>
      </w:r>
      <w:r w:rsidR="006B08E9">
        <w:rPr>
          <w:rFonts w:ascii="Trebuchet MS" w:hAnsi="Trebuchet MS"/>
          <w:sz w:val="22"/>
          <w:szCs w:val="22"/>
        </w:rPr>
        <w:t>elementos constantes no art.º 2.</w:t>
      </w:r>
    </w:p>
    <w:p w:rsidR="00076706" w:rsidRPr="00A21ED8" w:rsidRDefault="00076706" w:rsidP="006B08E9">
      <w:pPr>
        <w:pStyle w:val="Default"/>
        <w:numPr>
          <w:ilvl w:val="0"/>
          <w:numId w:val="28"/>
        </w:numPr>
        <w:spacing w:before="120" w:after="120" w:line="360" w:lineRule="auto"/>
        <w:ind w:left="851" w:hanging="425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 xml:space="preserve">Será sempre motivo de exclusão do concurso a </w:t>
      </w:r>
      <w:r w:rsidR="006B08E9">
        <w:rPr>
          <w:rFonts w:ascii="Trebuchet MS" w:hAnsi="Trebuchet MS"/>
          <w:sz w:val="22"/>
          <w:szCs w:val="22"/>
        </w:rPr>
        <w:t>prestação de falsas declarações.</w:t>
      </w:r>
    </w:p>
    <w:p w:rsidR="00076706" w:rsidRPr="00A21ED8" w:rsidRDefault="00076706" w:rsidP="006B08E9">
      <w:pPr>
        <w:pStyle w:val="Default"/>
        <w:numPr>
          <w:ilvl w:val="0"/>
          <w:numId w:val="28"/>
        </w:numPr>
        <w:spacing w:before="120" w:after="120" w:line="360" w:lineRule="auto"/>
        <w:ind w:left="851" w:hanging="425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As candidaturas são apreciadas pela Comissão de Avaliação, designada para esse efeito</w:t>
      </w:r>
      <w:r w:rsidR="007765FA">
        <w:rPr>
          <w:rFonts w:ascii="Trebuchet MS" w:hAnsi="Trebuchet MS"/>
          <w:sz w:val="22"/>
          <w:szCs w:val="22"/>
        </w:rPr>
        <w:t xml:space="preserve"> </w:t>
      </w:r>
      <w:r w:rsidRPr="00A21ED8">
        <w:rPr>
          <w:rFonts w:ascii="Trebuchet MS" w:hAnsi="Trebuchet MS"/>
          <w:sz w:val="22"/>
          <w:szCs w:val="22"/>
        </w:rPr>
        <w:t xml:space="preserve">(adiante identificada por Comissão), eleita pelo CG na reunião de </w:t>
      </w:r>
      <w:r w:rsidR="00ED6AFC" w:rsidRPr="00ED6AFC">
        <w:rPr>
          <w:rFonts w:ascii="Trebuchet MS" w:hAnsi="Trebuchet MS"/>
          <w:color w:val="auto"/>
          <w:sz w:val="22"/>
          <w:szCs w:val="22"/>
        </w:rPr>
        <w:t>9</w:t>
      </w:r>
      <w:r w:rsidR="00D67383">
        <w:rPr>
          <w:rFonts w:ascii="Trebuchet MS" w:hAnsi="Trebuchet MS"/>
          <w:color w:val="auto"/>
          <w:sz w:val="22"/>
          <w:szCs w:val="22"/>
        </w:rPr>
        <w:t>/</w:t>
      </w:r>
      <w:r w:rsidR="00ED6AFC" w:rsidRPr="00ED6AFC">
        <w:rPr>
          <w:rFonts w:ascii="Trebuchet MS" w:hAnsi="Trebuchet MS"/>
          <w:color w:val="auto"/>
          <w:sz w:val="22"/>
          <w:szCs w:val="22"/>
        </w:rPr>
        <w:t>02</w:t>
      </w:r>
      <w:r w:rsidR="00D67383">
        <w:rPr>
          <w:rFonts w:ascii="Trebuchet MS" w:hAnsi="Trebuchet MS"/>
          <w:color w:val="auto"/>
          <w:sz w:val="22"/>
          <w:szCs w:val="22"/>
        </w:rPr>
        <w:t>/</w:t>
      </w:r>
      <w:r w:rsidR="0099539B" w:rsidRPr="00ED6AFC">
        <w:rPr>
          <w:rFonts w:ascii="Trebuchet MS" w:hAnsi="Trebuchet MS"/>
          <w:color w:val="auto"/>
          <w:sz w:val="22"/>
          <w:szCs w:val="22"/>
        </w:rPr>
        <w:t>2017</w:t>
      </w:r>
      <w:r w:rsidR="006B08E9">
        <w:rPr>
          <w:rFonts w:ascii="Trebuchet MS" w:hAnsi="Trebuchet MS"/>
          <w:sz w:val="22"/>
          <w:szCs w:val="22"/>
        </w:rPr>
        <w:t>.</w:t>
      </w:r>
    </w:p>
    <w:p w:rsidR="00076706" w:rsidRPr="00A21ED8" w:rsidRDefault="00076706" w:rsidP="006B08E9">
      <w:pPr>
        <w:pStyle w:val="Default"/>
        <w:numPr>
          <w:ilvl w:val="0"/>
          <w:numId w:val="28"/>
        </w:numPr>
        <w:spacing w:before="120" w:after="120" w:line="360" w:lineRule="auto"/>
        <w:ind w:left="851" w:hanging="425"/>
        <w:jc w:val="both"/>
        <w:rPr>
          <w:rFonts w:ascii="Trebuchet MS" w:hAnsi="Trebuchet MS"/>
          <w:color w:val="auto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lastRenderedPageBreak/>
        <w:t>Previamente</w:t>
      </w:r>
      <w:r w:rsidRPr="00A21ED8">
        <w:rPr>
          <w:rFonts w:ascii="Trebuchet MS" w:hAnsi="Trebuchet MS"/>
          <w:color w:val="auto"/>
          <w:sz w:val="22"/>
          <w:szCs w:val="22"/>
        </w:rPr>
        <w:t xml:space="preserve"> à apreciação das candidaturas, a Comissão procede à verificação dos requisitos de admissão ao concurso, excluindo os candid</w:t>
      </w:r>
      <w:r w:rsidR="006B08E9">
        <w:rPr>
          <w:rFonts w:ascii="Trebuchet MS" w:hAnsi="Trebuchet MS"/>
          <w:color w:val="auto"/>
          <w:sz w:val="22"/>
          <w:szCs w:val="22"/>
        </w:rPr>
        <w:t>atos que os não tenham cumprido.</w:t>
      </w:r>
    </w:p>
    <w:p w:rsidR="00076706" w:rsidRPr="00A21ED8" w:rsidRDefault="007765FA" w:rsidP="006B08E9">
      <w:pPr>
        <w:pStyle w:val="Default"/>
        <w:numPr>
          <w:ilvl w:val="0"/>
          <w:numId w:val="28"/>
        </w:numPr>
        <w:spacing w:before="120" w:after="120" w:line="360" w:lineRule="auto"/>
        <w:ind w:left="851" w:hanging="425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color w:val="auto"/>
          <w:sz w:val="22"/>
          <w:szCs w:val="22"/>
        </w:rPr>
        <w:t>A</w:t>
      </w:r>
      <w:r w:rsidRPr="007765FA">
        <w:rPr>
          <w:rFonts w:ascii="Trebuchet MS" w:hAnsi="Trebuchet MS"/>
          <w:sz w:val="22"/>
          <w:szCs w:val="22"/>
        </w:rPr>
        <w:t xml:space="preserve"> </w:t>
      </w:r>
      <w:r w:rsidRPr="00A21ED8">
        <w:rPr>
          <w:rFonts w:ascii="Trebuchet MS" w:hAnsi="Trebuchet MS"/>
          <w:sz w:val="22"/>
          <w:szCs w:val="22"/>
        </w:rPr>
        <w:t xml:space="preserve">lista dos candidatos admitidos e excluídos </w:t>
      </w:r>
      <w:r w:rsidRPr="007765FA">
        <w:rPr>
          <w:rFonts w:ascii="Trebuchet MS" w:hAnsi="Trebuchet MS"/>
          <w:color w:val="auto"/>
          <w:sz w:val="22"/>
          <w:szCs w:val="22"/>
        </w:rPr>
        <w:t>ao</w:t>
      </w:r>
      <w:r>
        <w:rPr>
          <w:rFonts w:ascii="Trebuchet MS" w:hAnsi="Trebuchet MS"/>
          <w:color w:val="FF0000"/>
          <w:sz w:val="22"/>
          <w:szCs w:val="22"/>
        </w:rPr>
        <w:t xml:space="preserve"> </w:t>
      </w:r>
      <w:r w:rsidRPr="00A21ED8">
        <w:rPr>
          <w:rFonts w:ascii="Trebuchet MS" w:hAnsi="Trebuchet MS"/>
          <w:sz w:val="22"/>
          <w:szCs w:val="22"/>
        </w:rPr>
        <w:t>concurso</w:t>
      </w:r>
      <w:r>
        <w:rPr>
          <w:rFonts w:ascii="Trebuchet MS" w:hAnsi="Trebuchet MS"/>
          <w:color w:val="auto"/>
          <w:sz w:val="22"/>
          <w:szCs w:val="22"/>
        </w:rPr>
        <w:t xml:space="preserve"> s</w:t>
      </w:r>
      <w:r w:rsidR="00076706" w:rsidRPr="00A21ED8">
        <w:rPr>
          <w:rFonts w:ascii="Trebuchet MS" w:hAnsi="Trebuchet MS"/>
          <w:color w:val="auto"/>
          <w:sz w:val="22"/>
          <w:szCs w:val="22"/>
        </w:rPr>
        <w:t xml:space="preserve">erá afixada </w:t>
      </w:r>
      <w:r w:rsidR="00B90291">
        <w:rPr>
          <w:rFonts w:ascii="Trebuchet MS" w:hAnsi="Trebuchet MS"/>
          <w:color w:val="auto"/>
          <w:sz w:val="22"/>
          <w:szCs w:val="22"/>
        </w:rPr>
        <w:t>no agrupamento</w:t>
      </w:r>
      <w:r w:rsidR="00076706" w:rsidRPr="00A21ED8">
        <w:rPr>
          <w:rFonts w:ascii="Trebuchet MS" w:hAnsi="Trebuchet MS"/>
          <w:color w:val="auto"/>
          <w:sz w:val="22"/>
          <w:szCs w:val="22"/>
        </w:rPr>
        <w:t xml:space="preserve"> e publicitada em </w:t>
      </w:r>
      <w:r w:rsidR="00B90291" w:rsidRPr="007A10E2">
        <w:rPr>
          <w:rFonts w:ascii="Trebuchet MS" w:hAnsi="Trebuchet MS"/>
          <w:sz w:val="22"/>
          <w:szCs w:val="22"/>
        </w:rPr>
        <w:t>http://www.aealtodosmoinhos.pt</w:t>
      </w:r>
      <w:r w:rsidR="00076706" w:rsidRPr="00A21ED8">
        <w:rPr>
          <w:rFonts w:ascii="Trebuchet MS" w:hAnsi="Trebuchet MS"/>
          <w:sz w:val="22"/>
          <w:szCs w:val="22"/>
        </w:rPr>
        <w:t>, sendo</w:t>
      </w:r>
      <w:r>
        <w:rPr>
          <w:rFonts w:ascii="Trebuchet MS" w:hAnsi="Trebuchet MS"/>
          <w:sz w:val="22"/>
          <w:szCs w:val="22"/>
        </w:rPr>
        <w:t xml:space="preserve"> </w:t>
      </w:r>
      <w:r w:rsidR="00076706" w:rsidRPr="00A21ED8">
        <w:rPr>
          <w:rFonts w:ascii="Trebuchet MS" w:hAnsi="Trebuchet MS"/>
          <w:sz w:val="22"/>
          <w:szCs w:val="22"/>
        </w:rPr>
        <w:t>efetuada a comunicação aos interessados, através de carta registada com aviso de receção, no prazo de 5 dias úteis, a contar do término do prazo fixado par</w:t>
      </w:r>
      <w:r w:rsidR="006B08E9">
        <w:rPr>
          <w:rFonts w:ascii="Trebuchet MS" w:hAnsi="Trebuchet MS"/>
          <w:sz w:val="22"/>
          <w:szCs w:val="22"/>
        </w:rPr>
        <w:t>a apresentação das candidaturas.</w:t>
      </w:r>
    </w:p>
    <w:p w:rsidR="00076706" w:rsidRPr="00A21ED8" w:rsidRDefault="00076706" w:rsidP="006B08E9">
      <w:pPr>
        <w:pStyle w:val="Default"/>
        <w:numPr>
          <w:ilvl w:val="0"/>
          <w:numId w:val="28"/>
        </w:numPr>
        <w:spacing w:before="120" w:after="120" w:line="360" w:lineRule="auto"/>
        <w:ind w:left="851" w:hanging="425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Da decisão de exclusão,</w:t>
      </w:r>
      <w:r w:rsidR="007765FA">
        <w:rPr>
          <w:rFonts w:ascii="Trebuchet MS" w:hAnsi="Trebuchet MS"/>
          <w:sz w:val="22"/>
          <w:szCs w:val="22"/>
        </w:rPr>
        <w:t xml:space="preserve"> </w:t>
      </w:r>
      <w:r w:rsidRPr="00A21ED8">
        <w:rPr>
          <w:rFonts w:ascii="Trebuchet MS" w:hAnsi="Trebuchet MS"/>
          <w:sz w:val="22"/>
          <w:szCs w:val="22"/>
        </w:rPr>
        <w:t>na apreciação das candidaturas, pode o interessado interpor recurso ao CG, com efeito suspensivo, no prazo de dois dias úteis e a decidir, por maioria qualificada de dois terços dos seus membros em efetividade de funçõe</w:t>
      </w:r>
      <w:r w:rsidR="006B08E9">
        <w:rPr>
          <w:rFonts w:ascii="Trebuchet MS" w:hAnsi="Trebuchet MS"/>
          <w:sz w:val="22"/>
          <w:szCs w:val="22"/>
        </w:rPr>
        <w:t>s, no prazo de cinco dias úteis.</w:t>
      </w:r>
    </w:p>
    <w:p w:rsidR="00076706" w:rsidRPr="00A21ED8" w:rsidRDefault="00076706" w:rsidP="006B08E9">
      <w:pPr>
        <w:pStyle w:val="Default"/>
        <w:numPr>
          <w:ilvl w:val="0"/>
          <w:numId w:val="28"/>
        </w:numPr>
        <w:spacing w:before="120" w:after="120" w:line="360" w:lineRule="auto"/>
        <w:ind w:left="851" w:hanging="425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A Comissão procede à apreciação das candidaturas admitidas, aplicando os métodos de apreciação indicados no artigo seguinte e elabora um relatório de avaliação das candidaturas, fundamentando, relativamente a cada uma, as razões que aconselham ou não a</w:t>
      </w:r>
      <w:r w:rsidR="006B08E9">
        <w:rPr>
          <w:rFonts w:ascii="Trebuchet MS" w:hAnsi="Trebuchet MS"/>
          <w:sz w:val="22"/>
          <w:szCs w:val="22"/>
        </w:rPr>
        <w:t xml:space="preserve"> eleição do respetivo candidato.</w:t>
      </w:r>
    </w:p>
    <w:p w:rsidR="00076706" w:rsidRPr="00A21ED8" w:rsidRDefault="00076706" w:rsidP="006B08E9">
      <w:pPr>
        <w:pStyle w:val="Default"/>
        <w:numPr>
          <w:ilvl w:val="0"/>
          <w:numId w:val="28"/>
        </w:numPr>
        <w:spacing w:before="120" w:after="120" w:line="360" w:lineRule="auto"/>
        <w:ind w:left="851" w:hanging="425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A Comissão pode considerar que nenhum dos candidatos reúne as condições para ser eleito, transmi</w:t>
      </w:r>
      <w:r w:rsidR="006B08E9">
        <w:rPr>
          <w:rFonts w:ascii="Trebuchet MS" w:hAnsi="Trebuchet MS"/>
          <w:sz w:val="22"/>
          <w:szCs w:val="22"/>
        </w:rPr>
        <w:t>tindo tal conclusão ao CG.</w:t>
      </w:r>
    </w:p>
    <w:p w:rsidR="00076706" w:rsidRPr="00A21ED8" w:rsidRDefault="00076706" w:rsidP="006B08E9">
      <w:pPr>
        <w:pStyle w:val="Default"/>
        <w:numPr>
          <w:ilvl w:val="0"/>
          <w:numId w:val="28"/>
        </w:numPr>
        <w:spacing w:before="120" w:after="120" w:line="360" w:lineRule="auto"/>
        <w:ind w:left="851" w:hanging="425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Sem prejuízo de um juízo avaliativo sobre as candidaturas em apreciação, a Comissão não pode, no relatório previsto no número 7, procede</w:t>
      </w:r>
      <w:r w:rsidR="006B08E9">
        <w:rPr>
          <w:rFonts w:ascii="Trebuchet MS" w:hAnsi="Trebuchet MS"/>
          <w:sz w:val="22"/>
          <w:szCs w:val="22"/>
        </w:rPr>
        <w:t>r a uma seriação dos candidatos.</w:t>
      </w:r>
    </w:p>
    <w:p w:rsidR="00076706" w:rsidRPr="00A21ED8" w:rsidRDefault="00076706" w:rsidP="006B08E9">
      <w:pPr>
        <w:pStyle w:val="Default"/>
        <w:numPr>
          <w:ilvl w:val="0"/>
          <w:numId w:val="28"/>
        </w:numPr>
        <w:spacing w:before="120" w:after="120" w:line="360" w:lineRule="auto"/>
        <w:ind w:left="851" w:hanging="425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O relatório referido no número anterior é remetido aos membros do CG, juntamente com a convocatória para a reunião agendada para análise do relatório e eleição do diretor. A convocatória deve prever a realização de uma reunião subsequente, para o caso de se verificar a situação in</w:t>
      </w:r>
      <w:r w:rsidR="006B08E9">
        <w:rPr>
          <w:rFonts w:ascii="Trebuchet MS" w:hAnsi="Trebuchet MS"/>
          <w:sz w:val="22"/>
          <w:szCs w:val="22"/>
        </w:rPr>
        <w:t>dicada no ponto 11 deste artigo.</w:t>
      </w:r>
    </w:p>
    <w:p w:rsidR="00076706" w:rsidRPr="00A21ED8" w:rsidRDefault="00076706" w:rsidP="006B08E9">
      <w:pPr>
        <w:pStyle w:val="Default"/>
        <w:numPr>
          <w:ilvl w:val="0"/>
          <w:numId w:val="28"/>
        </w:numPr>
        <w:spacing w:before="120" w:after="120" w:line="360" w:lineRule="auto"/>
        <w:ind w:left="851" w:hanging="425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O CG aprecia o relatório apresentado, podendo efetuar a audição dos candidatos antes de proceder à eleição, nos termos do nº 9, do art.º 22º B, do Decret</w:t>
      </w:r>
      <w:r w:rsidR="006B08E9">
        <w:rPr>
          <w:rFonts w:ascii="Trebuchet MS" w:hAnsi="Trebuchet MS"/>
          <w:sz w:val="22"/>
          <w:szCs w:val="22"/>
        </w:rPr>
        <w:t>o - Lei 137/2012, de 2 de julho.</w:t>
      </w:r>
    </w:p>
    <w:p w:rsidR="00076706" w:rsidRPr="00A21ED8" w:rsidRDefault="00076706" w:rsidP="006B08E9">
      <w:pPr>
        <w:pStyle w:val="Default"/>
        <w:numPr>
          <w:ilvl w:val="0"/>
          <w:numId w:val="28"/>
        </w:numPr>
        <w:spacing w:before="120" w:after="120" w:line="360" w:lineRule="auto"/>
        <w:ind w:left="851" w:hanging="425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Após a discussão e apreciação do relatório e a eventual audição dos candidatos</w:t>
      </w:r>
      <w:r w:rsidR="0099539B" w:rsidRPr="006B08E9">
        <w:rPr>
          <w:rFonts w:ascii="Trebuchet MS" w:hAnsi="Trebuchet MS"/>
          <w:color w:val="auto"/>
          <w:sz w:val="22"/>
          <w:szCs w:val="22"/>
        </w:rPr>
        <w:t>,</w:t>
      </w:r>
      <w:r w:rsidRPr="00A21ED8">
        <w:rPr>
          <w:rFonts w:ascii="Trebuchet MS" w:hAnsi="Trebuchet MS"/>
          <w:sz w:val="22"/>
          <w:szCs w:val="22"/>
        </w:rPr>
        <w:t xml:space="preserve"> o CG procede à eleição do diretor por voto secreto e presencial. Será eleito o candidato que obtiver a maioria absoluta dos votos dos membros </w:t>
      </w:r>
      <w:r w:rsidR="006B08E9">
        <w:rPr>
          <w:rFonts w:ascii="Trebuchet MS" w:hAnsi="Trebuchet MS"/>
          <w:sz w:val="22"/>
          <w:szCs w:val="22"/>
        </w:rPr>
        <w:t>do CG em efetividade de funções.</w:t>
      </w:r>
    </w:p>
    <w:p w:rsidR="00076706" w:rsidRPr="00A21ED8" w:rsidRDefault="00076706" w:rsidP="006B08E9">
      <w:pPr>
        <w:pStyle w:val="Default"/>
        <w:numPr>
          <w:ilvl w:val="0"/>
          <w:numId w:val="28"/>
        </w:numPr>
        <w:spacing w:before="120" w:after="120" w:line="360" w:lineRule="auto"/>
        <w:ind w:left="851" w:hanging="425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 xml:space="preserve">No caso de o candidato ou de nenhum dos candidatos sair vencedor nos termos do número anterior, o CG reúne novamente, no prazo máximo de 5 dias úteis, para proceder a novo escrutínio, ao qual são apenas admitidos, consoante o caso, o candidato único ou os dois candidatos mais votados na primeira eleição, sendo considerado eleito aquele que obtiver maior número de votos, desde que em número não inferior a um terço dos membros </w:t>
      </w:r>
      <w:r w:rsidR="006B08E9">
        <w:rPr>
          <w:rFonts w:ascii="Trebuchet MS" w:hAnsi="Trebuchet MS"/>
          <w:sz w:val="22"/>
          <w:szCs w:val="22"/>
        </w:rPr>
        <w:t>do CG em efetividade de funções.</w:t>
      </w:r>
    </w:p>
    <w:p w:rsidR="00076706" w:rsidRPr="00A21ED8" w:rsidRDefault="00076706" w:rsidP="006B08E9">
      <w:pPr>
        <w:pStyle w:val="Default"/>
        <w:numPr>
          <w:ilvl w:val="0"/>
          <w:numId w:val="28"/>
        </w:numPr>
        <w:spacing w:before="120" w:after="120" w:line="360" w:lineRule="auto"/>
        <w:ind w:left="851" w:hanging="425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Em caso de pe</w:t>
      </w:r>
      <w:r w:rsidR="00EC0159">
        <w:rPr>
          <w:rFonts w:ascii="Trebuchet MS" w:hAnsi="Trebuchet MS"/>
          <w:sz w:val="22"/>
          <w:szCs w:val="22"/>
        </w:rPr>
        <w:t>rsistência de empate de votos, o</w:t>
      </w:r>
      <w:r w:rsidRPr="00A21ED8">
        <w:rPr>
          <w:rFonts w:ascii="Trebuchet MS" w:hAnsi="Trebuchet MS"/>
          <w:sz w:val="22"/>
          <w:szCs w:val="22"/>
        </w:rPr>
        <w:t xml:space="preserve"> preside</w:t>
      </w:r>
      <w:r w:rsidR="006B08E9">
        <w:rPr>
          <w:rFonts w:ascii="Trebuchet MS" w:hAnsi="Trebuchet MS"/>
          <w:sz w:val="22"/>
          <w:szCs w:val="22"/>
        </w:rPr>
        <w:t>nte do CG tem voto de qualidade.</w:t>
      </w:r>
    </w:p>
    <w:p w:rsidR="00076706" w:rsidRPr="00A21ED8" w:rsidRDefault="00076706" w:rsidP="006B08E9">
      <w:pPr>
        <w:pStyle w:val="CM4"/>
        <w:numPr>
          <w:ilvl w:val="0"/>
          <w:numId w:val="28"/>
        </w:numPr>
        <w:spacing w:before="120" w:after="120" w:line="360" w:lineRule="auto"/>
        <w:ind w:left="851" w:hanging="425"/>
        <w:jc w:val="both"/>
        <w:rPr>
          <w:rFonts w:ascii="Trebuchet MS" w:eastAsia="Arial Unicode MS" w:hAnsi="Trebuchet MS" w:cs="Calibri"/>
          <w:color w:val="000000"/>
          <w:sz w:val="22"/>
          <w:szCs w:val="22"/>
        </w:rPr>
      </w:pPr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 xml:space="preserve">O resultado da eleição é comunicado aos candidatos por carta registada com aviso de receção, afixado </w:t>
      </w:r>
      <w:r w:rsidR="00B90291">
        <w:rPr>
          <w:rFonts w:ascii="Trebuchet MS" w:eastAsia="Arial Unicode MS" w:hAnsi="Trebuchet MS" w:cs="Calibri"/>
          <w:color w:val="000000"/>
          <w:sz w:val="22"/>
          <w:szCs w:val="22"/>
        </w:rPr>
        <w:t>no agrupamento</w:t>
      </w:r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 xml:space="preserve"> e publicitado em </w:t>
      </w:r>
      <w:r w:rsidR="00B90291" w:rsidRPr="00D551C7">
        <w:rPr>
          <w:rFonts w:ascii="Trebuchet MS" w:hAnsi="Trebuchet MS" w:cs="Calibri"/>
          <w:sz w:val="22"/>
          <w:szCs w:val="22"/>
        </w:rPr>
        <w:t>http://www.aealtodosmoinhos.pt</w:t>
      </w:r>
      <w:r w:rsidRPr="00A21ED8">
        <w:rPr>
          <w:rFonts w:ascii="Trebuchet MS" w:hAnsi="Trebuchet MS" w:cs="Calibri"/>
          <w:color w:val="0000FF"/>
          <w:sz w:val="22"/>
          <w:szCs w:val="22"/>
        </w:rPr>
        <w:t>,</w:t>
      </w:r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 xml:space="preserve"> no dia útil se</w:t>
      </w:r>
      <w:r w:rsidR="006B08E9">
        <w:rPr>
          <w:rFonts w:ascii="Trebuchet MS" w:eastAsia="Arial Unicode MS" w:hAnsi="Trebuchet MS" w:cs="Calibri"/>
          <w:color w:val="000000"/>
          <w:sz w:val="22"/>
          <w:szCs w:val="22"/>
        </w:rPr>
        <w:t>guinte após a deliberação do CG.</w:t>
      </w:r>
    </w:p>
    <w:p w:rsidR="00076706" w:rsidRPr="00A21ED8" w:rsidRDefault="00076706" w:rsidP="006B08E9">
      <w:pPr>
        <w:pStyle w:val="Default"/>
        <w:numPr>
          <w:ilvl w:val="0"/>
          <w:numId w:val="28"/>
        </w:numPr>
        <w:spacing w:before="120" w:after="120" w:line="360" w:lineRule="auto"/>
        <w:ind w:left="851" w:hanging="425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O resultado da eleição do diretor é homologado pelo Diretor Geral da Administração Escolar nos 10 dias úteis posteriores à co</w:t>
      </w:r>
      <w:r w:rsidR="006B08E9">
        <w:rPr>
          <w:rFonts w:ascii="Trebuchet MS" w:hAnsi="Trebuchet MS"/>
          <w:sz w:val="22"/>
          <w:szCs w:val="22"/>
        </w:rPr>
        <w:t>municação pelo Presidente do CG.</w:t>
      </w:r>
    </w:p>
    <w:p w:rsidR="00076706" w:rsidRPr="00A21ED8" w:rsidRDefault="00076706" w:rsidP="006B08E9">
      <w:pPr>
        <w:pStyle w:val="CM8"/>
        <w:numPr>
          <w:ilvl w:val="0"/>
          <w:numId w:val="28"/>
        </w:numPr>
        <w:spacing w:before="120" w:after="120" w:line="360" w:lineRule="auto"/>
        <w:ind w:left="851" w:hanging="425"/>
        <w:jc w:val="both"/>
        <w:rPr>
          <w:rFonts w:ascii="Trebuchet MS" w:eastAsia="Arial Unicode MS" w:hAnsi="Trebuchet MS" w:cs="Calibri"/>
          <w:color w:val="000000"/>
          <w:sz w:val="22"/>
          <w:szCs w:val="22"/>
        </w:rPr>
      </w:pPr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 xml:space="preserve">O diretor toma posse perante o CG nos 30 dias subsequentes à homologação dos resultados eleitorais pelo </w:t>
      </w:r>
      <w:r w:rsidRPr="00A21ED8">
        <w:rPr>
          <w:rFonts w:ascii="Trebuchet MS" w:hAnsi="Trebuchet MS" w:cs="Calibri"/>
          <w:sz w:val="22"/>
          <w:szCs w:val="22"/>
        </w:rPr>
        <w:t>Diretor Geral da Administração Escolar</w:t>
      </w:r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>.</w:t>
      </w:r>
    </w:p>
    <w:p w:rsidR="00982C79" w:rsidRDefault="00982C79" w:rsidP="00644F0C">
      <w:pPr>
        <w:pStyle w:val="CM2"/>
        <w:spacing w:line="360" w:lineRule="auto"/>
        <w:jc w:val="center"/>
        <w:rPr>
          <w:rFonts w:ascii="Trebuchet MS" w:eastAsia="Arial Unicode MS" w:hAnsi="Trebuchet MS" w:cs="Calibri"/>
          <w:color w:val="000000"/>
          <w:sz w:val="22"/>
          <w:szCs w:val="22"/>
        </w:rPr>
      </w:pPr>
    </w:p>
    <w:p w:rsidR="00076706" w:rsidRPr="00A21ED8" w:rsidRDefault="00076706" w:rsidP="00644F0C">
      <w:pPr>
        <w:pStyle w:val="CM2"/>
        <w:spacing w:line="360" w:lineRule="auto"/>
        <w:jc w:val="center"/>
        <w:rPr>
          <w:rFonts w:ascii="Trebuchet MS" w:eastAsia="Arial Unicode MS" w:hAnsi="Trebuchet MS" w:cs="Calibri"/>
          <w:color w:val="000000"/>
          <w:sz w:val="22"/>
          <w:szCs w:val="22"/>
        </w:rPr>
      </w:pPr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>Artigo 4.º</w:t>
      </w:r>
    </w:p>
    <w:p w:rsidR="00076706" w:rsidRPr="00A21ED8" w:rsidRDefault="00076706" w:rsidP="00644F0C">
      <w:pPr>
        <w:pStyle w:val="CM3"/>
        <w:spacing w:line="360" w:lineRule="auto"/>
        <w:jc w:val="center"/>
        <w:rPr>
          <w:rFonts w:ascii="Trebuchet MS" w:eastAsia="Arial Unicode MS" w:hAnsi="Trebuchet MS" w:cs="Calibri"/>
          <w:b/>
          <w:i/>
          <w:color w:val="000000"/>
          <w:sz w:val="22"/>
          <w:szCs w:val="22"/>
        </w:rPr>
      </w:pPr>
      <w:r w:rsidRPr="00A21ED8">
        <w:rPr>
          <w:rFonts w:ascii="Trebuchet MS" w:eastAsia="Arial Unicode MS" w:hAnsi="Trebuchet MS" w:cs="Calibri"/>
          <w:b/>
          <w:i/>
          <w:color w:val="000000"/>
          <w:sz w:val="22"/>
          <w:szCs w:val="22"/>
        </w:rPr>
        <w:t>Métodos de avaliação</w:t>
      </w:r>
    </w:p>
    <w:p w:rsidR="00076706" w:rsidRPr="00A21ED8" w:rsidRDefault="00076706" w:rsidP="00644F0C">
      <w:pPr>
        <w:pStyle w:val="CM3"/>
        <w:spacing w:line="360" w:lineRule="auto"/>
        <w:jc w:val="both"/>
        <w:rPr>
          <w:rFonts w:ascii="Trebuchet MS" w:eastAsia="Arial Unicode MS" w:hAnsi="Trebuchet MS" w:cs="Calibri"/>
          <w:b/>
          <w:color w:val="000000"/>
          <w:sz w:val="22"/>
          <w:szCs w:val="22"/>
        </w:rPr>
      </w:pPr>
    </w:p>
    <w:p w:rsidR="00076706" w:rsidRPr="00A21ED8" w:rsidRDefault="00076706" w:rsidP="00644F0C">
      <w:pPr>
        <w:pStyle w:val="CM3"/>
        <w:numPr>
          <w:ilvl w:val="0"/>
          <w:numId w:val="3"/>
        </w:numPr>
        <w:spacing w:line="360" w:lineRule="auto"/>
        <w:jc w:val="both"/>
        <w:rPr>
          <w:rFonts w:ascii="Trebuchet MS" w:eastAsia="Arial Unicode MS" w:hAnsi="Trebuchet MS" w:cs="Calibri"/>
          <w:color w:val="000000"/>
          <w:sz w:val="22"/>
          <w:szCs w:val="22"/>
        </w:rPr>
      </w:pPr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>No procedimento concursal para a eleição do diretor serão aplicados os seguintes métodos de avaliação:</w:t>
      </w:r>
    </w:p>
    <w:p w:rsidR="00076706" w:rsidRPr="00A21ED8" w:rsidRDefault="00076706" w:rsidP="007765FA">
      <w:pPr>
        <w:pStyle w:val="Default"/>
        <w:numPr>
          <w:ilvl w:val="0"/>
          <w:numId w:val="12"/>
        </w:numPr>
        <w:spacing w:before="120" w:line="360" w:lineRule="auto"/>
        <w:ind w:left="1434" w:hanging="357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Análise curricular, que visa avaliar as aptidões profissionais dos candidatos para o exercício das funções de Diretor, ponderando as habilitações académicas, a experiência profissional, a formação profissional e a participação em projetos e trabalhos considerados de mérito profissional ou científico;</w:t>
      </w:r>
    </w:p>
    <w:p w:rsidR="00076706" w:rsidRPr="00A21ED8" w:rsidRDefault="00076706" w:rsidP="007765FA">
      <w:pPr>
        <w:pStyle w:val="Default"/>
        <w:numPr>
          <w:ilvl w:val="0"/>
          <w:numId w:val="12"/>
        </w:numPr>
        <w:spacing w:before="120" w:line="360" w:lineRule="auto"/>
        <w:ind w:left="1434" w:hanging="357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 xml:space="preserve">Análise do Projeto de Intervenção </w:t>
      </w:r>
      <w:r w:rsidR="00B90291">
        <w:rPr>
          <w:rFonts w:ascii="Trebuchet MS" w:hAnsi="Trebuchet MS"/>
          <w:sz w:val="22"/>
          <w:szCs w:val="22"/>
        </w:rPr>
        <w:t>no agrupamento</w:t>
      </w:r>
      <w:r w:rsidRPr="00A21ED8">
        <w:rPr>
          <w:rFonts w:ascii="Trebuchet MS" w:hAnsi="Trebuchet MS"/>
          <w:sz w:val="22"/>
          <w:szCs w:val="22"/>
        </w:rPr>
        <w:t xml:space="preserve">, em que, além dos aspetos formais será avaliada a relevância do projeto, a articulação com o projeto educativo da </w:t>
      </w:r>
      <w:r w:rsidR="00B90291">
        <w:rPr>
          <w:rFonts w:ascii="Trebuchet MS" w:hAnsi="Trebuchet MS"/>
          <w:sz w:val="22"/>
          <w:szCs w:val="22"/>
        </w:rPr>
        <w:t>AEAM</w:t>
      </w:r>
      <w:r w:rsidRPr="003F7384">
        <w:rPr>
          <w:rFonts w:ascii="Trebuchet MS" w:hAnsi="Trebuchet MS"/>
          <w:sz w:val="22"/>
          <w:szCs w:val="22"/>
        </w:rPr>
        <w:t xml:space="preserve">, </w:t>
      </w:r>
      <w:r w:rsidRPr="003F7384">
        <w:rPr>
          <w:rFonts w:ascii="Trebuchet MS" w:hAnsi="Trebuchet MS"/>
          <w:color w:val="auto"/>
          <w:sz w:val="22"/>
          <w:szCs w:val="22"/>
        </w:rPr>
        <w:t>a composição da equipa,</w:t>
      </w:r>
      <w:r w:rsidRPr="00A21ED8">
        <w:rPr>
          <w:rFonts w:ascii="Trebuchet MS" w:hAnsi="Trebuchet MS"/>
          <w:sz w:val="22"/>
          <w:szCs w:val="22"/>
        </w:rPr>
        <w:t xml:space="preserve"> a coerência en</w:t>
      </w:r>
      <w:r w:rsidR="003F7384">
        <w:rPr>
          <w:rFonts w:ascii="Trebuchet MS" w:hAnsi="Trebuchet MS"/>
          <w:sz w:val="22"/>
          <w:szCs w:val="22"/>
        </w:rPr>
        <w:t>tre os problemas diagnosticados e</w:t>
      </w:r>
      <w:r w:rsidRPr="00A21ED8">
        <w:rPr>
          <w:rFonts w:ascii="Trebuchet MS" w:hAnsi="Trebuchet MS"/>
          <w:sz w:val="22"/>
          <w:szCs w:val="22"/>
        </w:rPr>
        <w:t xml:space="preserve"> as estratégias de intervenção propostas, a programação das atividades e os recursos a mobilizar para o efeito;</w:t>
      </w:r>
    </w:p>
    <w:p w:rsidR="00076706" w:rsidRPr="00A21ED8" w:rsidRDefault="00076706" w:rsidP="007765FA">
      <w:pPr>
        <w:pStyle w:val="Default"/>
        <w:numPr>
          <w:ilvl w:val="0"/>
          <w:numId w:val="12"/>
        </w:numPr>
        <w:spacing w:before="120" w:line="360" w:lineRule="auto"/>
        <w:ind w:left="1434" w:hanging="357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Entrevista individual, com o objetivo de avaliar, numa relação interpessoal e de forma objetiva e sistemática, as aptidões profissionais e pessoais dos candidatos, apreciando-se, nomeadamente, a qualificação, a experiência e características profissionais ligadas à capacidade de liderança e comunicação, a capacidade de articulação e cooperação com as estruturas de coordenação e supervisão, as competências sociais e a motivação para o cargo.</w:t>
      </w:r>
    </w:p>
    <w:p w:rsidR="00076706" w:rsidRPr="00A21ED8" w:rsidRDefault="00076706" w:rsidP="007765FA">
      <w:pPr>
        <w:pStyle w:val="Default"/>
        <w:numPr>
          <w:ilvl w:val="0"/>
          <w:numId w:val="12"/>
        </w:numPr>
        <w:spacing w:before="120" w:line="360" w:lineRule="auto"/>
        <w:ind w:left="1434" w:hanging="357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Estes pontos constituirão uma matriz, que estará subordinada aos seguintes critérios de apreciação qualitativa:</w:t>
      </w:r>
    </w:p>
    <w:p w:rsidR="00076706" w:rsidRPr="00A21ED8" w:rsidRDefault="00076706" w:rsidP="00644F0C">
      <w:pPr>
        <w:pStyle w:val="Default"/>
        <w:numPr>
          <w:ilvl w:val="8"/>
          <w:numId w:val="4"/>
        </w:numPr>
        <w:spacing w:line="360" w:lineRule="auto"/>
        <w:ind w:left="2694" w:hanging="142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Não adequado;</w:t>
      </w:r>
    </w:p>
    <w:p w:rsidR="00076706" w:rsidRPr="00A21ED8" w:rsidRDefault="00076706" w:rsidP="00644F0C">
      <w:pPr>
        <w:pStyle w:val="Default"/>
        <w:numPr>
          <w:ilvl w:val="8"/>
          <w:numId w:val="4"/>
        </w:numPr>
        <w:spacing w:line="360" w:lineRule="auto"/>
        <w:ind w:left="2694" w:hanging="142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Adequado;</w:t>
      </w:r>
    </w:p>
    <w:p w:rsidR="00076706" w:rsidRPr="00A21ED8" w:rsidRDefault="00076706" w:rsidP="00644F0C">
      <w:pPr>
        <w:pStyle w:val="Default"/>
        <w:numPr>
          <w:ilvl w:val="8"/>
          <w:numId w:val="4"/>
        </w:numPr>
        <w:spacing w:line="360" w:lineRule="auto"/>
        <w:ind w:left="2694" w:hanging="142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Bom;</w:t>
      </w:r>
    </w:p>
    <w:p w:rsidR="00076706" w:rsidRPr="00A21ED8" w:rsidRDefault="00076706" w:rsidP="00504472">
      <w:pPr>
        <w:pStyle w:val="Default"/>
        <w:numPr>
          <w:ilvl w:val="8"/>
          <w:numId w:val="4"/>
        </w:numPr>
        <w:spacing w:line="360" w:lineRule="auto"/>
        <w:ind w:left="2694" w:hanging="142"/>
        <w:jc w:val="both"/>
        <w:rPr>
          <w:rFonts w:ascii="Trebuchet MS" w:eastAsia="Arial Unicode MS" w:hAnsi="Trebuchet MS"/>
          <w:color w:val="auto"/>
          <w:sz w:val="22"/>
          <w:szCs w:val="22"/>
        </w:rPr>
      </w:pPr>
      <w:r w:rsidRPr="00A21ED8">
        <w:rPr>
          <w:rFonts w:ascii="Trebuchet MS" w:eastAsia="Arial Unicode MS" w:hAnsi="Trebuchet MS"/>
          <w:color w:val="auto"/>
          <w:sz w:val="22"/>
          <w:szCs w:val="22"/>
        </w:rPr>
        <w:t>Muito Bom.</w:t>
      </w:r>
    </w:p>
    <w:p w:rsidR="00076706" w:rsidRPr="00A21ED8" w:rsidRDefault="00076706" w:rsidP="006B08E9">
      <w:pPr>
        <w:pStyle w:val="CM3"/>
        <w:spacing w:line="360" w:lineRule="auto"/>
        <w:outlineLvl w:val="0"/>
        <w:rPr>
          <w:rFonts w:ascii="Trebuchet MS" w:eastAsia="Arial Unicode MS" w:hAnsi="Trebuchet MS" w:cs="Calibri"/>
          <w:color w:val="000000"/>
          <w:sz w:val="22"/>
          <w:szCs w:val="22"/>
        </w:rPr>
      </w:pPr>
      <w:bookmarkStart w:id="4" w:name="_Toc353120864"/>
    </w:p>
    <w:p w:rsidR="00982C79" w:rsidRDefault="00982C79" w:rsidP="00644F0C">
      <w:pPr>
        <w:pStyle w:val="CM3"/>
        <w:spacing w:line="360" w:lineRule="auto"/>
        <w:jc w:val="center"/>
        <w:outlineLvl w:val="0"/>
        <w:rPr>
          <w:rFonts w:ascii="Trebuchet MS" w:eastAsia="Arial Unicode MS" w:hAnsi="Trebuchet MS" w:cs="Calibri"/>
          <w:color w:val="000000"/>
          <w:sz w:val="22"/>
          <w:szCs w:val="22"/>
        </w:rPr>
      </w:pPr>
    </w:p>
    <w:p w:rsidR="00076706" w:rsidRPr="00A21ED8" w:rsidRDefault="00076706" w:rsidP="00644F0C">
      <w:pPr>
        <w:pStyle w:val="CM3"/>
        <w:spacing w:line="360" w:lineRule="auto"/>
        <w:jc w:val="center"/>
        <w:outlineLvl w:val="0"/>
        <w:rPr>
          <w:rFonts w:ascii="Trebuchet MS" w:eastAsia="Arial Unicode MS" w:hAnsi="Trebuchet MS" w:cs="Calibri"/>
          <w:color w:val="000000"/>
          <w:sz w:val="22"/>
          <w:szCs w:val="22"/>
        </w:rPr>
      </w:pPr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>Artigo 5.º</w:t>
      </w:r>
      <w:bookmarkEnd w:id="4"/>
    </w:p>
    <w:p w:rsidR="00076706" w:rsidRPr="00A21ED8" w:rsidRDefault="00076706" w:rsidP="00644F0C">
      <w:pPr>
        <w:pStyle w:val="CM3"/>
        <w:spacing w:line="360" w:lineRule="auto"/>
        <w:jc w:val="center"/>
        <w:rPr>
          <w:rFonts w:ascii="Trebuchet MS" w:eastAsia="Arial Unicode MS" w:hAnsi="Trebuchet MS" w:cs="Calibri"/>
          <w:b/>
          <w:i/>
          <w:color w:val="000000"/>
          <w:sz w:val="22"/>
          <w:szCs w:val="22"/>
        </w:rPr>
      </w:pPr>
      <w:r w:rsidRPr="00A21ED8">
        <w:rPr>
          <w:rFonts w:ascii="Trebuchet MS" w:eastAsia="Arial Unicode MS" w:hAnsi="Trebuchet MS" w:cs="Calibri"/>
          <w:b/>
          <w:i/>
          <w:color w:val="000000"/>
          <w:sz w:val="22"/>
          <w:szCs w:val="22"/>
        </w:rPr>
        <w:t>Avaliação curricular</w:t>
      </w:r>
    </w:p>
    <w:p w:rsidR="00076706" w:rsidRPr="00A21ED8" w:rsidRDefault="00076706" w:rsidP="00644F0C">
      <w:pPr>
        <w:pStyle w:val="Default"/>
        <w:spacing w:line="360" w:lineRule="auto"/>
        <w:rPr>
          <w:rFonts w:ascii="Trebuchet MS" w:hAnsi="Trebuchet MS"/>
          <w:sz w:val="22"/>
          <w:szCs w:val="22"/>
        </w:rPr>
      </w:pPr>
    </w:p>
    <w:p w:rsidR="00076706" w:rsidRPr="00A21ED8" w:rsidRDefault="00076706" w:rsidP="00644F0C">
      <w:pPr>
        <w:pStyle w:val="CM3"/>
        <w:numPr>
          <w:ilvl w:val="0"/>
          <w:numId w:val="6"/>
        </w:numPr>
        <w:spacing w:line="360" w:lineRule="auto"/>
        <w:jc w:val="both"/>
        <w:rPr>
          <w:rFonts w:ascii="Trebuchet MS" w:eastAsia="Arial Unicode MS" w:hAnsi="Trebuchet MS" w:cs="Calibri"/>
          <w:color w:val="000000"/>
          <w:sz w:val="22"/>
          <w:szCs w:val="22"/>
        </w:rPr>
      </w:pPr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 xml:space="preserve">Na avaliação do </w:t>
      </w:r>
      <w:r w:rsidRPr="00A21ED8">
        <w:rPr>
          <w:rFonts w:ascii="Trebuchet MS" w:eastAsia="Arial Unicode MS" w:hAnsi="Trebuchet MS" w:cs="Calibri"/>
          <w:i/>
          <w:color w:val="000000"/>
          <w:sz w:val="22"/>
          <w:szCs w:val="22"/>
        </w:rPr>
        <w:t>curriculum vitae</w:t>
      </w:r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 xml:space="preserve"> dos candidatos serão considerados os seguintes itens:</w:t>
      </w:r>
    </w:p>
    <w:p w:rsidR="00076706" w:rsidRPr="00A21ED8" w:rsidRDefault="00076706" w:rsidP="006B08E9">
      <w:pPr>
        <w:pStyle w:val="Default"/>
        <w:numPr>
          <w:ilvl w:val="0"/>
          <w:numId w:val="13"/>
        </w:numPr>
        <w:spacing w:before="120" w:after="120" w:line="360" w:lineRule="auto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Habilitações Académicas, nomeadamente cursos de especialização, mestrado ou doutoramento em Administração Escolar ou Administração Educacional, de acordo com o definido nas alíneas b) e c), do nº 1, do art.º 56º, do Estatuto da Carreira Docente dos Educadores de Infância e dos professores do Ensino Básico e Secundário.</w:t>
      </w:r>
    </w:p>
    <w:p w:rsidR="00076706" w:rsidRPr="00A21ED8" w:rsidRDefault="00076706" w:rsidP="006B08E9">
      <w:pPr>
        <w:pStyle w:val="Default"/>
        <w:numPr>
          <w:ilvl w:val="0"/>
          <w:numId w:val="13"/>
        </w:numPr>
        <w:spacing w:before="120" w:after="120" w:line="360" w:lineRule="auto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 xml:space="preserve">Experiência correspondente a, pelo menos, um mandato completo no exercício dos cargos de diretor, subdiretor ou adjunto do diretor, presidente ou vice-presidente do conselho executivo, diretor executivo ou adjunto do diretor </w:t>
      </w:r>
      <w:r w:rsidRPr="00D551C7">
        <w:rPr>
          <w:rFonts w:ascii="Trebuchet MS" w:hAnsi="Trebuchet MS"/>
          <w:color w:val="auto"/>
          <w:sz w:val="22"/>
          <w:szCs w:val="22"/>
        </w:rPr>
        <w:t>executivo ou membro do conselho diretivo e ou executivo, nos termos dos regimes aprovados</w:t>
      </w:r>
      <w:r w:rsidR="00B97BD7" w:rsidRPr="00D551C7">
        <w:rPr>
          <w:rFonts w:ascii="Trebuchet MS" w:hAnsi="Trebuchet MS"/>
          <w:color w:val="auto"/>
          <w:sz w:val="22"/>
          <w:szCs w:val="22"/>
        </w:rPr>
        <w:t>,</w:t>
      </w:r>
      <w:r w:rsidR="00D551C7" w:rsidRPr="00D551C7">
        <w:rPr>
          <w:rFonts w:ascii="Trebuchet MS" w:hAnsi="Trebuchet MS"/>
          <w:color w:val="auto"/>
          <w:sz w:val="22"/>
          <w:szCs w:val="22"/>
        </w:rPr>
        <w:t xml:space="preserve"> </w:t>
      </w:r>
      <w:r w:rsidR="00B97BD7" w:rsidRPr="00D551C7">
        <w:rPr>
          <w:rFonts w:ascii="Trebuchet MS" w:hAnsi="Trebuchet MS"/>
          <w:color w:val="auto"/>
          <w:sz w:val="22"/>
          <w:szCs w:val="22"/>
        </w:rPr>
        <w:t>respetivamente,</w:t>
      </w:r>
      <w:r w:rsidR="00B97BD7" w:rsidRPr="00A21ED8">
        <w:rPr>
          <w:rFonts w:ascii="Trebuchet MS" w:hAnsi="Trebuchet MS"/>
          <w:sz w:val="22"/>
          <w:szCs w:val="22"/>
        </w:rPr>
        <w:t xml:space="preserve"> </w:t>
      </w:r>
      <w:r w:rsidR="00D551C7" w:rsidRPr="00A21ED8">
        <w:rPr>
          <w:rFonts w:ascii="Trebuchet MS" w:hAnsi="Trebuchet MS"/>
          <w:sz w:val="22"/>
          <w:szCs w:val="22"/>
        </w:rPr>
        <w:t>pelo Decreto-Lei 137/2012</w:t>
      </w:r>
      <w:r w:rsidR="00D551C7" w:rsidRPr="00A21ED8">
        <w:rPr>
          <w:rFonts w:ascii="Trebuchet MS" w:hAnsi="Trebuchet MS"/>
          <w:color w:val="auto"/>
          <w:sz w:val="22"/>
          <w:szCs w:val="22"/>
        </w:rPr>
        <w:t>,</w:t>
      </w:r>
      <w:r w:rsidR="00D551C7" w:rsidRPr="00A21ED8">
        <w:rPr>
          <w:rFonts w:ascii="Trebuchet MS" w:hAnsi="Trebuchet MS"/>
          <w:sz w:val="22"/>
          <w:szCs w:val="22"/>
        </w:rPr>
        <w:t xml:space="preserve"> de 2 de julho</w:t>
      </w:r>
      <w:r w:rsidRPr="00A21ED8">
        <w:rPr>
          <w:rFonts w:ascii="Trebuchet MS" w:hAnsi="Trebuchet MS"/>
          <w:sz w:val="22"/>
          <w:szCs w:val="22"/>
        </w:rPr>
        <w:t>, pelo Decreto – Lei n.º 115 -A/98, de 4 de maio, alterado pelo Decreto – Lei n.º 75/2008, de 22 de abril, pela Lei n.º 24/99, de 22 de abril, pelo Decreto -Lei n.º 172/91, de 10 de maio, e pelo Decreto -Lei n.º 769 -A/76, de 23 de outubro;</w:t>
      </w:r>
    </w:p>
    <w:p w:rsidR="00076706" w:rsidRPr="00A21ED8" w:rsidRDefault="00076706" w:rsidP="006B08E9">
      <w:pPr>
        <w:pStyle w:val="Default"/>
        <w:numPr>
          <w:ilvl w:val="0"/>
          <w:numId w:val="13"/>
        </w:numPr>
        <w:spacing w:before="120" w:after="120" w:line="360" w:lineRule="auto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 xml:space="preserve">Experiência de, pelo menos, </w:t>
      </w:r>
      <w:r w:rsidRPr="003F7384">
        <w:rPr>
          <w:rFonts w:ascii="Trebuchet MS" w:hAnsi="Trebuchet MS"/>
          <w:sz w:val="22"/>
          <w:szCs w:val="22"/>
        </w:rPr>
        <w:t>três</w:t>
      </w:r>
      <w:r w:rsidRPr="00A21ED8">
        <w:rPr>
          <w:rFonts w:ascii="Trebuchet MS" w:hAnsi="Trebuchet MS"/>
          <w:sz w:val="22"/>
          <w:szCs w:val="22"/>
        </w:rPr>
        <w:t xml:space="preserve"> anos como diretor ou diretor pedagógico de estabelecimento do ensino particular e cooperativo;</w:t>
      </w:r>
    </w:p>
    <w:p w:rsidR="00076706" w:rsidRPr="00A21ED8" w:rsidRDefault="00076706" w:rsidP="006B08E9">
      <w:pPr>
        <w:pStyle w:val="Default"/>
        <w:numPr>
          <w:ilvl w:val="0"/>
          <w:numId w:val="13"/>
        </w:numPr>
        <w:spacing w:before="120" w:after="120" w:line="360" w:lineRule="auto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Currículo relevante na área da gestão e administração escolar, como tal considerado, em votação secreta, pela maioria dos membros da comissão, prevista no n.º 4, do artigo 22.º,do Decreto - Lei 137/2012, de 2 de julho.</w:t>
      </w:r>
    </w:p>
    <w:p w:rsidR="00076706" w:rsidRPr="00A21ED8" w:rsidRDefault="00076706" w:rsidP="006B08E9">
      <w:pPr>
        <w:pStyle w:val="Default"/>
        <w:numPr>
          <w:ilvl w:val="0"/>
          <w:numId w:val="13"/>
        </w:numPr>
        <w:spacing w:before="120" w:after="120" w:line="360" w:lineRule="auto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Serão também t</w:t>
      </w:r>
      <w:r w:rsidR="003F7384">
        <w:rPr>
          <w:rFonts w:ascii="Trebuchet MS" w:hAnsi="Trebuchet MS"/>
          <w:sz w:val="22"/>
          <w:szCs w:val="22"/>
        </w:rPr>
        <w:t xml:space="preserve">idas em conta as seguintes mais </w:t>
      </w:r>
      <w:r w:rsidRPr="00A21ED8">
        <w:rPr>
          <w:rFonts w:ascii="Trebuchet MS" w:hAnsi="Trebuchet MS"/>
          <w:sz w:val="22"/>
          <w:szCs w:val="22"/>
        </w:rPr>
        <w:t>valias:</w:t>
      </w:r>
    </w:p>
    <w:p w:rsidR="00076706" w:rsidRPr="00A21ED8" w:rsidRDefault="00076706" w:rsidP="006B08E9">
      <w:pPr>
        <w:pStyle w:val="Default"/>
        <w:numPr>
          <w:ilvl w:val="0"/>
          <w:numId w:val="7"/>
        </w:numPr>
        <w:spacing w:before="120" w:after="120" w:line="360" w:lineRule="auto"/>
        <w:ind w:left="2694" w:hanging="284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Formação Profissional não contemplada nos pontos anteriores, relacionada com a área funcional do lugar de diretor, em que o candidato tenha participado como formando ou formador, devidamente comprovada por certificados, diplomas ou outros documentos.</w:t>
      </w:r>
    </w:p>
    <w:p w:rsidR="00076706" w:rsidRPr="00A21ED8" w:rsidRDefault="00076706" w:rsidP="006B08E9">
      <w:pPr>
        <w:pStyle w:val="Default"/>
        <w:numPr>
          <w:ilvl w:val="0"/>
          <w:numId w:val="7"/>
        </w:numPr>
        <w:spacing w:before="120" w:after="120" w:line="360" w:lineRule="auto"/>
        <w:ind w:left="2694" w:hanging="284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 xml:space="preserve">Participação em investigação, estudos, trabalhos, artigos ou livros, que sejam considerados de mérito profissional ou científico, ligados ao ensino e à </w:t>
      </w:r>
      <w:r w:rsidR="00D551C7">
        <w:rPr>
          <w:rFonts w:ascii="Trebuchet MS" w:eastAsia="Arial Unicode MS" w:hAnsi="Trebuchet MS"/>
          <w:sz w:val="22"/>
          <w:szCs w:val="22"/>
        </w:rPr>
        <w:t>educação, devidamente comprovados</w:t>
      </w:r>
      <w:r w:rsidRPr="00A21ED8">
        <w:rPr>
          <w:rFonts w:ascii="Trebuchet MS" w:eastAsia="Arial Unicode MS" w:hAnsi="Trebuchet MS"/>
          <w:sz w:val="22"/>
          <w:szCs w:val="22"/>
        </w:rPr>
        <w:t>.</w:t>
      </w:r>
    </w:p>
    <w:p w:rsidR="007765FA" w:rsidRPr="00A21ED8" w:rsidRDefault="007765FA" w:rsidP="00644F0C">
      <w:pPr>
        <w:pStyle w:val="Default"/>
        <w:spacing w:line="360" w:lineRule="auto"/>
        <w:jc w:val="both"/>
        <w:rPr>
          <w:rFonts w:ascii="Trebuchet MS" w:eastAsia="Arial Unicode MS" w:hAnsi="Trebuchet MS"/>
          <w:sz w:val="22"/>
          <w:szCs w:val="22"/>
        </w:rPr>
      </w:pPr>
    </w:p>
    <w:p w:rsidR="00076706" w:rsidRPr="00A21ED8" w:rsidRDefault="00076706" w:rsidP="00644F0C">
      <w:pPr>
        <w:pStyle w:val="CM3"/>
        <w:spacing w:line="360" w:lineRule="auto"/>
        <w:jc w:val="center"/>
        <w:outlineLvl w:val="0"/>
        <w:rPr>
          <w:rFonts w:ascii="Trebuchet MS" w:eastAsia="Arial Unicode MS" w:hAnsi="Trebuchet MS" w:cs="Calibri"/>
          <w:color w:val="000000"/>
          <w:sz w:val="22"/>
          <w:szCs w:val="22"/>
        </w:rPr>
      </w:pPr>
      <w:bookmarkStart w:id="5" w:name="_Toc353120865"/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>Artigo 6.º</w:t>
      </w:r>
      <w:bookmarkEnd w:id="5"/>
    </w:p>
    <w:p w:rsidR="00076706" w:rsidRPr="00A21ED8" w:rsidRDefault="00076706" w:rsidP="00644F0C">
      <w:pPr>
        <w:pStyle w:val="CM3"/>
        <w:spacing w:line="360" w:lineRule="auto"/>
        <w:jc w:val="center"/>
        <w:rPr>
          <w:rFonts w:ascii="Trebuchet MS" w:eastAsia="Arial Unicode MS" w:hAnsi="Trebuchet MS" w:cs="Calibri"/>
          <w:b/>
          <w:i/>
          <w:color w:val="000000"/>
          <w:sz w:val="22"/>
          <w:szCs w:val="22"/>
        </w:rPr>
      </w:pPr>
      <w:r w:rsidRPr="00A21ED8">
        <w:rPr>
          <w:rFonts w:ascii="Trebuchet MS" w:eastAsia="Arial Unicode MS" w:hAnsi="Trebuchet MS" w:cs="Calibri"/>
          <w:b/>
          <w:i/>
          <w:color w:val="000000"/>
          <w:sz w:val="22"/>
          <w:szCs w:val="22"/>
        </w:rPr>
        <w:t xml:space="preserve">Análise do Projeto de intervenção </w:t>
      </w:r>
      <w:r w:rsidR="00B90291">
        <w:rPr>
          <w:rFonts w:ascii="Trebuchet MS" w:eastAsia="Arial Unicode MS" w:hAnsi="Trebuchet MS" w:cs="Calibri"/>
          <w:b/>
          <w:i/>
          <w:color w:val="000000"/>
          <w:sz w:val="22"/>
          <w:szCs w:val="22"/>
        </w:rPr>
        <w:t>no agrupamento</w:t>
      </w:r>
    </w:p>
    <w:p w:rsidR="00076706" w:rsidRPr="00A21ED8" w:rsidRDefault="00076706" w:rsidP="00644F0C">
      <w:pPr>
        <w:pStyle w:val="CM3"/>
        <w:spacing w:line="360" w:lineRule="auto"/>
        <w:jc w:val="both"/>
        <w:rPr>
          <w:rFonts w:ascii="Trebuchet MS" w:eastAsia="Arial Unicode MS" w:hAnsi="Trebuchet MS" w:cs="Calibri"/>
          <w:color w:val="000000"/>
          <w:sz w:val="22"/>
          <w:szCs w:val="22"/>
        </w:rPr>
      </w:pPr>
    </w:p>
    <w:p w:rsidR="00076706" w:rsidRPr="00A21ED8" w:rsidRDefault="00076706" w:rsidP="00644F0C">
      <w:pPr>
        <w:pStyle w:val="CM3"/>
        <w:numPr>
          <w:ilvl w:val="0"/>
          <w:numId w:val="20"/>
        </w:numPr>
        <w:spacing w:line="360" w:lineRule="auto"/>
        <w:jc w:val="both"/>
        <w:rPr>
          <w:rFonts w:ascii="Trebuchet MS" w:eastAsia="Arial Unicode MS" w:hAnsi="Trebuchet MS" w:cs="Calibri"/>
          <w:color w:val="000000"/>
          <w:sz w:val="22"/>
          <w:szCs w:val="22"/>
        </w:rPr>
      </w:pPr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 xml:space="preserve">Na análise do Projeto de intervenção </w:t>
      </w:r>
      <w:r w:rsidR="00B90291">
        <w:rPr>
          <w:rFonts w:ascii="Trebuchet MS" w:eastAsia="Arial Unicode MS" w:hAnsi="Trebuchet MS" w:cs="Calibri"/>
          <w:color w:val="000000"/>
          <w:sz w:val="22"/>
          <w:szCs w:val="22"/>
        </w:rPr>
        <w:t>no agrupamento</w:t>
      </w:r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 xml:space="preserve"> serão considerados os seguintes parâmetros de avaliação:</w:t>
      </w:r>
    </w:p>
    <w:p w:rsidR="00076706" w:rsidRPr="00A21ED8" w:rsidRDefault="00076706" w:rsidP="006B08E9">
      <w:pPr>
        <w:pStyle w:val="Default"/>
        <w:numPr>
          <w:ilvl w:val="0"/>
          <w:numId w:val="1"/>
        </w:numPr>
        <w:spacing w:before="120" w:line="360" w:lineRule="auto"/>
        <w:ind w:left="2172" w:hanging="329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Apresentação;</w:t>
      </w:r>
    </w:p>
    <w:p w:rsidR="00076706" w:rsidRPr="00A21ED8" w:rsidRDefault="00076706" w:rsidP="006B08E9">
      <w:pPr>
        <w:pStyle w:val="Default"/>
        <w:numPr>
          <w:ilvl w:val="0"/>
          <w:numId w:val="1"/>
        </w:numPr>
        <w:spacing w:before="120" w:line="360" w:lineRule="auto"/>
        <w:ind w:left="2172" w:hanging="329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Estrutura;</w:t>
      </w:r>
    </w:p>
    <w:p w:rsidR="00076706" w:rsidRPr="00A21ED8" w:rsidRDefault="00076706" w:rsidP="006B08E9">
      <w:pPr>
        <w:pStyle w:val="Default"/>
        <w:numPr>
          <w:ilvl w:val="0"/>
          <w:numId w:val="1"/>
        </w:numPr>
        <w:spacing w:before="120" w:line="360" w:lineRule="auto"/>
        <w:ind w:left="2172" w:hanging="329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Clareza e correção da exposição;</w:t>
      </w:r>
    </w:p>
    <w:p w:rsidR="00076706" w:rsidRPr="00A21ED8" w:rsidRDefault="00076706" w:rsidP="006B08E9">
      <w:pPr>
        <w:pStyle w:val="Default"/>
        <w:numPr>
          <w:ilvl w:val="0"/>
          <w:numId w:val="1"/>
        </w:numPr>
        <w:spacing w:before="120" w:line="360" w:lineRule="auto"/>
        <w:ind w:left="2172" w:hanging="329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 xml:space="preserve">Conhecimento </w:t>
      </w:r>
      <w:r w:rsidR="00622AED">
        <w:rPr>
          <w:rFonts w:ascii="Trebuchet MS" w:hAnsi="Trebuchet MS"/>
          <w:sz w:val="22"/>
          <w:szCs w:val="22"/>
        </w:rPr>
        <w:t>do agrupamento</w:t>
      </w:r>
      <w:r w:rsidRPr="00A21ED8">
        <w:rPr>
          <w:rFonts w:ascii="Trebuchet MS" w:hAnsi="Trebuchet MS"/>
          <w:sz w:val="22"/>
          <w:szCs w:val="22"/>
        </w:rPr>
        <w:t xml:space="preserve"> e identificação dos problemas;</w:t>
      </w:r>
    </w:p>
    <w:p w:rsidR="00076706" w:rsidRPr="00A21ED8" w:rsidRDefault="00076706" w:rsidP="006B08E9">
      <w:pPr>
        <w:pStyle w:val="Default"/>
        <w:numPr>
          <w:ilvl w:val="0"/>
          <w:numId w:val="1"/>
        </w:numPr>
        <w:spacing w:before="120" w:line="360" w:lineRule="auto"/>
        <w:ind w:left="2172" w:hanging="329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Definição de objetivos;</w:t>
      </w:r>
    </w:p>
    <w:p w:rsidR="00076706" w:rsidRPr="00A21ED8" w:rsidRDefault="00076706" w:rsidP="006B08E9">
      <w:pPr>
        <w:pStyle w:val="Default"/>
        <w:numPr>
          <w:ilvl w:val="0"/>
          <w:numId w:val="1"/>
        </w:numPr>
        <w:spacing w:before="120" w:line="360" w:lineRule="auto"/>
        <w:ind w:left="2172" w:hanging="329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Definição de estratégias;</w:t>
      </w:r>
    </w:p>
    <w:p w:rsidR="00076706" w:rsidRPr="00A21ED8" w:rsidRDefault="00076706" w:rsidP="006B08E9">
      <w:pPr>
        <w:pStyle w:val="Default"/>
        <w:numPr>
          <w:ilvl w:val="0"/>
          <w:numId w:val="1"/>
        </w:numPr>
        <w:spacing w:before="120" w:line="360" w:lineRule="auto"/>
        <w:ind w:left="2172" w:hanging="329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Definição do perfil da equipa de trabalho;</w:t>
      </w:r>
    </w:p>
    <w:p w:rsidR="00076706" w:rsidRPr="00A21ED8" w:rsidRDefault="00076706" w:rsidP="006B08E9">
      <w:pPr>
        <w:pStyle w:val="Default"/>
        <w:numPr>
          <w:ilvl w:val="0"/>
          <w:numId w:val="1"/>
        </w:numPr>
        <w:spacing w:before="120" w:line="360" w:lineRule="auto"/>
        <w:ind w:left="2172" w:hanging="329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Articulação com o projeto educativo;</w:t>
      </w:r>
    </w:p>
    <w:p w:rsidR="00076706" w:rsidRPr="00885390" w:rsidRDefault="00076706" w:rsidP="006B08E9">
      <w:pPr>
        <w:pStyle w:val="Default"/>
        <w:numPr>
          <w:ilvl w:val="0"/>
          <w:numId w:val="1"/>
        </w:numPr>
        <w:spacing w:before="120" w:line="360" w:lineRule="auto"/>
        <w:ind w:left="2172" w:hanging="329"/>
        <w:jc w:val="both"/>
        <w:rPr>
          <w:rFonts w:ascii="Trebuchet MS" w:hAnsi="Trebuchet MS"/>
          <w:color w:val="auto"/>
          <w:sz w:val="22"/>
          <w:szCs w:val="22"/>
        </w:rPr>
      </w:pPr>
      <w:r w:rsidRPr="00885390">
        <w:rPr>
          <w:rFonts w:ascii="Trebuchet MS" w:hAnsi="Trebuchet MS"/>
          <w:color w:val="auto"/>
          <w:sz w:val="22"/>
          <w:szCs w:val="22"/>
        </w:rPr>
        <w:t>Trabalho cooperativo com as estruturas de coordenação e supervisão pedagógica;</w:t>
      </w:r>
    </w:p>
    <w:p w:rsidR="00076706" w:rsidRPr="00A21ED8" w:rsidRDefault="00076706" w:rsidP="006B08E9">
      <w:pPr>
        <w:pStyle w:val="Default"/>
        <w:numPr>
          <w:ilvl w:val="0"/>
          <w:numId w:val="1"/>
        </w:numPr>
        <w:spacing w:before="120" w:line="360" w:lineRule="auto"/>
        <w:ind w:left="2172" w:hanging="329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Programação das atividades a realizar no mandato;</w:t>
      </w:r>
    </w:p>
    <w:p w:rsidR="00076706" w:rsidRPr="00A21ED8" w:rsidRDefault="00076706" w:rsidP="006B08E9">
      <w:pPr>
        <w:pStyle w:val="Default"/>
        <w:numPr>
          <w:ilvl w:val="0"/>
          <w:numId w:val="1"/>
        </w:numPr>
        <w:spacing w:before="120" w:line="360" w:lineRule="auto"/>
        <w:ind w:left="2172" w:hanging="329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Identificação dos meios e recursos a utilizar para implementação das atividades que se propõe realizar;</w:t>
      </w:r>
    </w:p>
    <w:p w:rsidR="00076706" w:rsidRPr="00A21ED8" w:rsidRDefault="00076706" w:rsidP="006B08E9">
      <w:pPr>
        <w:pStyle w:val="Default"/>
        <w:numPr>
          <w:ilvl w:val="0"/>
          <w:numId w:val="1"/>
        </w:numPr>
        <w:spacing w:before="120" w:line="360" w:lineRule="auto"/>
        <w:ind w:left="2172" w:hanging="329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 xml:space="preserve">Apresentação de propostas para a melhoria dos resultados e da qualidade do ensino </w:t>
      </w:r>
      <w:r w:rsidR="00B90291">
        <w:rPr>
          <w:rFonts w:ascii="Trebuchet MS" w:hAnsi="Trebuchet MS"/>
          <w:sz w:val="22"/>
          <w:szCs w:val="22"/>
        </w:rPr>
        <w:t>no agrupamento</w:t>
      </w:r>
      <w:r w:rsidRPr="00A21ED8">
        <w:rPr>
          <w:rFonts w:ascii="Trebuchet MS" w:hAnsi="Trebuchet MS"/>
          <w:sz w:val="22"/>
          <w:szCs w:val="22"/>
        </w:rPr>
        <w:t xml:space="preserve"> e respetivas metodologias de implementação.</w:t>
      </w:r>
    </w:p>
    <w:p w:rsidR="00076706" w:rsidRPr="00A21ED8" w:rsidRDefault="00076706" w:rsidP="00644F0C">
      <w:pPr>
        <w:pStyle w:val="Default"/>
        <w:spacing w:line="360" w:lineRule="auto"/>
        <w:jc w:val="both"/>
        <w:rPr>
          <w:rFonts w:ascii="Trebuchet MS" w:eastAsia="Arial Unicode MS" w:hAnsi="Trebuchet MS"/>
          <w:sz w:val="22"/>
          <w:szCs w:val="22"/>
        </w:rPr>
      </w:pPr>
    </w:p>
    <w:p w:rsidR="006B08E9" w:rsidRDefault="006B08E9" w:rsidP="00644F0C">
      <w:pPr>
        <w:pStyle w:val="CM3"/>
        <w:spacing w:line="360" w:lineRule="auto"/>
        <w:jc w:val="center"/>
        <w:outlineLvl w:val="0"/>
        <w:rPr>
          <w:rFonts w:ascii="Trebuchet MS" w:eastAsia="Arial Unicode MS" w:hAnsi="Trebuchet MS" w:cs="Calibri"/>
          <w:color w:val="000000"/>
          <w:sz w:val="22"/>
          <w:szCs w:val="22"/>
        </w:rPr>
      </w:pPr>
      <w:bookmarkStart w:id="6" w:name="_Toc353120866"/>
    </w:p>
    <w:p w:rsidR="00076706" w:rsidRPr="00A21ED8" w:rsidRDefault="00076706" w:rsidP="00644F0C">
      <w:pPr>
        <w:pStyle w:val="CM3"/>
        <w:spacing w:line="360" w:lineRule="auto"/>
        <w:jc w:val="center"/>
        <w:outlineLvl w:val="0"/>
        <w:rPr>
          <w:rFonts w:ascii="Trebuchet MS" w:eastAsia="Arial Unicode MS" w:hAnsi="Trebuchet MS" w:cs="Calibri"/>
          <w:color w:val="000000"/>
          <w:sz w:val="22"/>
          <w:szCs w:val="22"/>
        </w:rPr>
      </w:pPr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>Artigo 7.º</w:t>
      </w:r>
      <w:bookmarkEnd w:id="6"/>
    </w:p>
    <w:p w:rsidR="00076706" w:rsidRPr="00A21ED8" w:rsidRDefault="00076706" w:rsidP="00644F0C">
      <w:pPr>
        <w:pStyle w:val="CM3"/>
        <w:spacing w:line="360" w:lineRule="auto"/>
        <w:jc w:val="center"/>
        <w:rPr>
          <w:rFonts w:ascii="Trebuchet MS" w:eastAsia="Arial Unicode MS" w:hAnsi="Trebuchet MS" w:cs="Calibri"/>
          <w:b/>
          <w:i/>
          <w:color w:val="000000"/>
          <w:sz w:val="22"/>
          <w:szCs w:val="22"/>
        </w:rPr>
      </w:pPr>
      <w:r w:rsidRPr="00A21ED8">
        <w:rPr>
          <w:rFonts w:ascii="Trebuchet MS" w:eastAsia="Arial Unicode MS" w:hAnsi="Trebuchet MS" w:cs="Calibri"/>
          <w:b/>
          <w:i/>
          <w:color w:val="000000"/>
          <w:sz w:val="22"/>
          <w:szCs w:val="22"/>
        </w:rPr>
        <w:t>Entrevista individual</w:t>
      </w:r>
    </w:p>
    <w:p w:rsidR="00076706" w:rsidRPr="00A21ED8" w:rsidRDefault="00076706" w:rsidP="00644F0C">
      <w:pPr>
        <w:pStyle w:val="CM3"/>
        <w:spacing w:line="360" w:lineRule="auto"/>
        <w:jc w:val="both"/>
        <w:rPr>
          <w:rFonts w:ascii="Trebuchet MS" w:eastAsia="Arial Unicode MS" w:hAnsi="Trebuchet MS" w:cs="Calibri"/>
          <w:color w:val="000000"/>
          <w:sz w:val="22"/>
          <w:szCs w:val="22"/>
        </w:rPr>
      </w:pPr>
    </w:p>
    <w:p w:rsidR="00076706" w:rsidRPr="00A21ED8" w:rsidRDefault="00076706" w:rsidP="00644F0C">
      <w:pPr>
        <w:pStyle w:val="CM3"/>
        <w:numPr>
          <w:ilvl w:val="0"/>
          <w:numId w:val="15"/>
        </w:numPr>
        <w:spacing w:line="360" w:lineRule="auto"/>
        <w:jc w:val="both"/>
        <w:rPr>
          <w:rFonts w:ascii="Trebuchet MS" w:eastAsia="Arial Unicode MS" w:hAnsi="Trebuchet MS" w:cs="Calibri"/>
          <w:color w:val="000000"/>
          <w:sz w:val="22"/>
          <w:szCs w:val="22"/>
        </w:rPr>
      </w:pPr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>Na avaliação da entrevista individual aos candidatos, que terá a duração máxima de 30 minutos, serão considerados os seguintes parâmetros de avaliação:</w:t>
      </w:r>
    </w:p>
    <w:p w:rsidR="00076706" w:rsidRPr="00A21ED8" w:rsidRDefault="00076706" w:rsidP="006B08E9">
      <w:pPr>
        <w:pStyle w:val="Default"/>
        <w:numPr>
          <w:ilvl w:val="0"/>
          <w:numId w:val="16"/>
        </w:numPr>
        <w:spacing w:before="120" w:line="360" w:lineRule="auto"/>
        <w:ind w:left="1843" w:firstLine="0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Competências associadas ao cargo a exercer e à implementação do projeto de intervenção:</w:t>
      </w:r>
    </w:p>
    <w:p w:rsidR="00076706" w:rsidRPr="00A21ED8" w:rsidRDefault="00076706" w:rsidP="006B08E9">
      <w:pPr>
        <w:pStyle w:val="Default"/>
        <w:numPr>
          <w:ilvl w:val="0"/>
          <w:numId w:val="18"/>
        </w:numPr>
        <w:spacing w:before="120" w:line="360" w:lineRule="auto"/>
        <w:ind w:left="2694" w:hanging="142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Conhecimento das funções e tarefas inerentes ao cargo a exercer;</w:t>
      </w:r>
    </w:p>
    <w:p w:rsidR="00076706" w:rsidRPr="00A21ED8" w:rsidRDefault="00076706" w:rsidP="006B08E9">
      <w:pPr>
        <w:pStyle w:val="Default"/>
        <w:numPr>
          <w:ilvl w:val="0"/>
          <w:numId w:val="18"/>
        </w:numPr>
        <w:spacing w:before="120" w:line="360" w:lineRule="auto"/>
        <w:ind w:left="2694" w:hanging="142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Visão do candidato q</w:t>
      </w:r>
      <w:r w:rsidR="00622AED">
        <w:rPr>
          <w:rFonts w:ascii="Trebuchet MS" w:eastAsia="Arial Unicode MS" w:hAnsi="Trebuchet MS"/>
          <w:sz w:val="22"/>
          <w:szCs w:val="22"/>
        </w:rPr>
        <w:t>uanto ao programa de ação para agrupamento</w:t>
      </w:r>
      <w:r w:rsidRPr="00A21ED8">
        <w:rPr>
          <w:rFonts w:ascii="Trebuchet MS" w:eastAsia="Arial Unicode MS" w:hAnsi="Trebuchet MS"/>
          <w:sz w:val="22"/>
          <w:szCs w:val="22"/>
        </w:rPr>
        <w:t>;</w:t>
      </w:r>
    </w:p>
    <w:p w:rsidR="00076706" w:rsidRPr="00A21ED8" w:rsidRDefault="00076706" w:rsidP="006B08E9">
      <w:pPr>
        <w:pStyle w:val="Default"/>
        <w:numPr>
          <w:ilvl w:val="0"/>
          <w:numId w:val="18"/>
        </w:numPr>
        <w:spacing w:before="120" w:line="360" w:lineRule="auto"/>
        <w:ind w:left="2694" w:hanging="142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Capacidade de clarificação/desenvolvimento do projeto de intervenção apresentado e articulação com o projeto educativo;</w:t>
      </w:r>
    </w:p>
    <w:p w:rsidR="00076706" w:rsidRPr="00A21ED8" w:rsidRDefault="00076706" w:rsidP="006B08E9">
      <w:pPr>
        <w:pStyle w:val="Default"/>
        <w:numPr>
          <w:ilvl w:val="0"/>
          <w:numId w:val="18"/>
        </w:numPr>
        <w:spacing w:before="120" w:line="360" w:lineRule="auto"/>
        <w:ind w:left="2694" w:hanging="142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Capacidade de conceção e de análise crítica do processo ed</w:t>
      </w:r>
      <w:r w:rsidR="00622AED">
        <w:rPr>
          <w:rFonts w:ascii="Trebuchet MS" w:eastAsia="Arial Unicode MS" w:hAnsi="Trebuchet MS"/>
          <w:sz w:val="22"/>
          <w:szCs w:val="22"/>
        </w:rPr>
        <w:t>ucativo bem como da atividade do</w:t>
      </w:r>
      <w:r w:rsidRPr="00A21ED8">
        <w:rPr>
          <w:rFonts w:ascii="Trebuchet MS" w:eastAsia="Arial Unicode MS" w:hAnsi="Trebuchet MS"/>
          <w:sz w:val="22"/>
          <w:szCs w:val="22"/>
        </w:rPr>
        <w:t xml:space="preserve"> </w:t>
      </w:r>
      <w:r w:rsidR="00622AED">
        <w:rPr>
          <w:rFonts w:ascii="Trebuchet MS" w:eastAsia="Arial Unicode MS" w:hAnsi="Trebuchet MS"/>
          <w:sz w:val="22"/>
          <w:szCs w:val="22"/>
        </w:rPr>
        <w:t>agrupamento</w:t>
      </w:r>
      <w:r w:rsidRPr="00A21ED8">
        <w:rPr>
          <w:rFonts w:ascii="Trebuchet MS" w:eastAsia="Arial Unicode MS" w:hAnsi="Trebuchet MS"/>
          <w:sz w:val="22"/>
          <w:szCs w:val="22"/>
        </w:rPr>
        <w:t>;</w:t>
      </w:r>
    </w:p>
    <w:p w:rsidR="00076706" w:rsidRPr="00A21ED8" w:rsidRDefault="00076706" w:rsidP="006B08E9">
      <w:pPr>
        <w:pStyle w:val="Default"/>
        <w:numPr>
          <w:ilvl w:val="0"/>
          <w:numId w:val="18"/>
        </w:numPr>
        <w:spacing w:before="120" w:line="360" w:lineRule="auto"/>
        <w:ind w:left="2694" w:hanging="142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Capacidade de execução e de inovação, entendendo-se por tal a qualidade das propostas a desenvolver.</w:t>
      </w:r>
    </w:p>
    <w:p w:rsidR="00076706" w:rsidRPr="00A21ED8" w:rsidRDefault="00076706" w:rsidP="006B08E9">
      <w:pPr>
        <w:pStyle w:val="Default"/>
        <w:spacing w:before="120" w:line="360" w:lineRule="auto"/>
        <w:ind w:left="1843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b) Competências Sociais:</w:t>
      </w:r>
    </w:p>
    <w:p w:rsidR="00076706" w:rsidRPr="00A21ED8" w:rsidRDefault="00076706" w:rsidP="006B08E9">
      <w:pPr>
        <w:pStyle w:val="Default"/>
        <w:numPr>
          <w:ilvl w:val="0"/>
          <w:numId w:val="19"/>
        </w:numPr>
        <w:spacing w:before="120" w:line="360" w:lineRule="auto"/>
        <w:ind w:left="2694" w:hanging="142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Interação com os outros;</w:t>
      </w:r>
    </w:p>
    <w:p w:rsidR="00076706" w:rsidRPr="00A21ED8" w:rsidRDefault="00076706" w:rsidP="006B08E9">
      <w:pPr>
        <w:pStyle w:val="Default"/>
        <w:numPr>
          <w:ilvl w:val="0"/>
          <w:numId w:val="19"/>
        </w:numPr>
        <w:spacing w:before="120" w:line="360" w:lineRule="auto"/>
        <w:ind w:left="2694" w:hanging="142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Gestão de conflitos;</w:t>
      </w:r>
    </w:p>
    <w:p w:rsidR="00076706" w:rsidRPr="00A21ED8" w:rsidRDefault="00076706" w:rsidP="006B08E9">
      <w:pPr>
        <w:pStyle w:val="Default"/>
        <w:numPr>
          <w:ilvl w:val="0"/>
          <w:numId w:val="19"/>
        </w:numPr>
        <w:spacing w:before="120" w:line="360" w:lineRule="auto"/>
        <w:ind w:left="2694" w:hanging="142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Dinamização e motivação de equipas;</w:t>
      </w:r>
    </w:p>
    <w:p w:rsidR="00076706" w:rsidRPr="00A21ED8" w:rsidRDefault="00076706" w:rsidP="006B08E9">
      <w:pPr>
        <w:pStyle w:val="Default"/>
        <w:numPr>
          <w:ilvl w:val="0"/>
          <w:numId w:val="19"/>
        </w:numPr>
        <w:spacing w:before="120" w:line="360" w:lineRule="auto"/>
        <w:ind w:left="2694" w:hanging="142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Tomada de decisões;</w:t>
      </w:r>
    </w:p>
    <w:p w:rsidR="00076706" w:rsidRPr="00A21ED8" w:rsidRDefault="00076706" w:rsidP="006B08E9">
      <w:pPr>
        <w:pStyle w:val="Default"/>
        <w:numPr>
          <w:ilvl w:val="0"/>
          <w:numId w:val="19"/>
        </w:numPr>
        <w:spacing w:before="120" w:line="360" w:lineRule="auto"/>
        <w:ind w:left="2694" w:hanging="142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Resolução de problemas;</w:t>
      </w:r>
    </w:p>
    <w:p w:rsidR="00076706" w:rsidRPr="00A21ED8" w:rsidRDefault="00076706" w:rsidP="006B08E9">
      <w:pPr>
        <w:pStyle w:val="Default"/>
        <w:numPr>
          <w:ilvl w:val="0"/>
          <w:numId w:val="19"/>
        </w:numPr>
        <w:spacing w:before="120" w:line="360" w:lineRule="auto"/>
        <w:ind w:left="2694" w:hanging="142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Empatia;</w:t>
      </w:r>
    </w:p>
    <w:p w:rsidR="00076706" w:rsidRPr="00A21ED8" w:rsidRDefault="00076706" w:rsidP="006B08E9">
      <w:pPr>
        <w:pStyle w:val="Default"/>
        <w:numPr>
          <w:ilvl w:val="0"/>
          <w:numId w:val="19"/>
        </w:numPr>
        <w:spacing w:before="120" w:line="360" w:lineRule="auto"/>
        <w:ind w:left="2694" w:hanging="142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Estilo comunicacional;</w:t>
      </w:r>
    </w:p>
    <w:p w:rsidR="00076706" w:rsidRPr="00A21ED8" w:rsidRDefault="00076706" w:rsidP="006B08E9">
      <w:pPr>
        <w:pStyle w:val="Default"/>
        <w:numPr>
          <w:ilvl w:val="0"/>
          <w:numId w:val="19"/>
        </w:numPr>
        <w:spacing w:before="120" w:line="360" w:lineRule="auto"/>
        <w:ind w:left="2694" w:hanging="142"/>
        <w:jc w:val="both"/>
        <w:rPr>
          <w:rFonts w:ascii="Trebuchet MS" w:eastAsia="Arial Unicode MS" w:hAnsi="Trebuchet MS"/>
          <w:sz w:val="22"/>
          <w:szCs w:val="22"/>
        </w:rPr>
      </w:pPr>
      <w:r w:rsidRPr="00A21ED8">
        <w:rPr>
          <w:rFonts w:ascii="Trebuchet MS" w:eastAsia="Arial Unicode MS" w:hAnsi="Trebuchet MS"/>
          <w:sz w:val="22"/>
          <w:szCs w:val="22"/>
        </w:rPr>
        <w:t>Objetividade, clareza e concisão.</w:t>
      </w:r>
    </w:p>
    <w:p w:rsidR="00076706" w:rsidRPr="00A21ED8" w:rsidRDefault="00076706" w:rsidP="00644F0C">
      <w:pPr>
        <w:pStyle w:val="Default"/>
        <w:spacing w:line="360" w:lineRule="auto"/>
        <w:ind w:left="2694"/>
        <w:jc w:val="both"/>
        <w:rPr>
          <w:rFonts w:ascii="Trebuchet MS" w:eastAsia="Arial Unicode MS" w:hAnsi="Trebuchet MS"/>
          <w:sz w:val="22"/>
          <w:szCs w:val="22"/>
        </w:rPr>
      </w:pPr>
    </w:p>
    <w:p w:rsidR="00076706" w:rsidRPr="00A21ED8" w:rsidRDefault="00076706" w:rsidP="00644F0C">
      <w:pPr>
        <w:pStyle w:val="Default"/>
        <w:spacing w:line="360" w:lineRule="auto"/>
        <w:jc w:val="both"/>
        <w:rPr>
          <w:rFonts w:ascii="Trebuchet MS" w:eastAsia="Arial Unicode MS" w:hAnsi="Trebuchet MS"/>
          <w:sz w:val="22"/>
          <w:szCs w:val="22"/>
        </w:rPr>
      </w:pPr>
    </w:p>
    <w:p w:rsidR="006B08E9" w:rsidRDefault="006B08E9" w:rsidP="00644F0C">
      <w:pPr>
        <w:pStyle w:val="CM7"/>
        <w:spacing w:line="360" w:lineRule="auto"/>
        <w:jc w:val="center"/>
        <w:outlineLvl w:val="0"/>
        <w:rPr>
          <w:rFonts w:ascii="Trebuchet MS" w:eastAsia="Arial Unicode MS" w:hAnsi="Trebuchet MS" w:cs="Calibri"/>
          <w:color w:val="000000"/>
          <w:sz w:val="22"/>
          <w:szCs w:val="22"/>
        </w:rPr>
      </w:pPr>
      <w:bookmarkStart w:id="7" w:name="_Toc353120867"/>
    </w:p>
    <w:p w:rsidR="006B08E9" w:rsidRDefault="006B08E9" w:rsidP="00644F0C">
      <w:pPr>
        <w:pStyle w:val="CM7"/>
        <w:spacing w:line="360" w:lineRule="auto"/>
        <w:jc w:val="center"/>
        <w:outlineLvl w:val="0"/>
        <w:rPr>
          <w:rFonts w:ascii="Trebuchet MS" w:eastAsia="Arial Unicode MS" w:hAnsi="Trebuchet MS" w:cs="Calibri"/>
          <w:color w:val="000000"/>
          <w:sz w:val="22"/>
          <w:szCs w:val="22"/>
        </w:rPr>
      </w:pPr>
    </w:p>
    <w:p w:rsidR="006B08E9" w:rsidRDefault="006B08E9" w:rsidP="00644F0C">
      <w:pPr>
        <w:pStyle w:val="CM7"/>
        <w:spacing w:line="360" w:lineRule="auto"/>
        <w:jc w:val="center"/>
        <w:outlineLvl w:val="0"/>
        <w:rPr>
          <w:rFonts w:ascii="Trebuchet MS" w:eastAsia="Arial Unicode MS" w:hAnsi="Trebuchet MS" w:cs="Calibri"/>
          <w:color w:val="000000"/>
          <w:sz w:val="22"/>
          <w:szCs w:val="22"/>
        </w:rPr>
      </w:pPr>
    </w:p>
    <w:p w:rsidR="00076706" w:rsidRPr="00A21ED8" w:rsidRDefault="00076706" w:rsidP="00644F0C">
      <w:pPr>
        <w:pStyle w:val="CM7"/>
        <w:spacing w:line="360" w:lineRule="auto"/>
        <w:jc w:val="center"/>
        <w:outlineLvl w:val="0"/>
        <w:rPr>
          <w:rFonts w:ascii="Trebuchet MS" w:eastAsia="Arial Unicode MS" w:hAnsi="Trebuchet MS" w:cs="Calibri"/>
          <w:color w:val="000000"/>
          <w:sz w:val="22"/>
          <w:szCs w:val="22"/>
        </w:rPr>
      </w:pPr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>Artigo 8.º</w:t>
      </w:r>
      <w:bookmarkEnd w:id="7"/>
    </w:p>
    <w:p w:rsidR="00076706" w:rsidRPr="00A21ED8" w:rsidRDefault="00076706" w:rsidP="00644F0C">
      <w:pPr>
        <w:pStyle w:val="CM7"/>
        <w:spacing w:line="360" w:lineRule="auto"/>
        <w:jc w:val="center"/>
        <w:rPr>
          <w:rFonts w:ascii="Trebuchet MS" w:eastAsia="Arial Unicode MS" w:hAnsi="Trebuchet MS" w:cs="Calibri"/>
          <w:b/>
          <w:i/>
          <w:color w:val="000000"/>
          <w:sz w:val="22"/>
          <w:szCs w:val="22"/>
        </w:rPr>
      </w:pPr>
      <w:r w:rsidRPr="00A21ED8">
        <w:rPr>
          <w:rFonts w:ascii="Trebuchet MS" w:eastAsia="Arial Unicode MS" w:hAnsi="Trebuchet MS" w:cs="Calibri"/>
          <w:b/>
          <w:i/>
          <w:color w:val="000000"/>
          <w:sz w:val="22"/>
          <w:szCs w:val="22"/>
        </w:rPr>
        <w:t>Disposições finais</w:t>
      </w:r>
    </w:p>
    <w:p w:rsidR="00076706" w:rsidRPr="00A21ED8" w:rsidRDefault="00076706" w:rsidP="00644F0C">
      <w:pPr>
        <w:pStyle w:val="Default"/>
        <w:spacing w:line="360" w:lineRule="auto"/>
        <w:rPr>
          <w:rFonts w:ascii="Trebuchet MS" w:hAnsi="Trebuchet MS"/>
          <w:b/>
          <w:i/>
          <w:sz w:val="22"/>
          <w:szCs w:val="22"/>
        </w:rPr>
      </w:pPr>
    </w:p>
    <w:p w:rsidR="00076706" w:rsidRPr="00A21ED8" w:rsidRDefault="00076706" w:rsidP="006B08E9">
      <w:pPr>
        <w:pStyle w:val="Default"/>
        <w:numPr>
          <w:ilvl w:val="0"/>
          <w:numId w:val="35"/>
        </w:numPr>
        <w:spacing w:before="120" w:after="120" w:line="360" w:lineRule="auto"/>
        <w:ind w:left="363" w:hanging="284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As dúvidas, casos omissos e interpretações resultantes da aplicação do presente Regulamento são resolvidas pelo CG, de acordo com a legisl</w:t>
      </w:r>
      <w:r w:rsidR="00115ED2">
        <w:rPr>
          <w:rFonts w:ascii="Trebuchet MS" w:hAnsi="Trebuchet MS"/>
          <w:sz w:val="22"/>
          <w:szCs w:val="22"/>
        </w:rPr>
        <w:t>ação e os regulamentos em vigor.</w:t>
      </w:r>
    </w:p>
    <w:p w:rsidR="00076706" w:rsidRPr="00A21ED8" w:rsidRDefault="00076706" w:rsidP="006B08E9">
      <w:pPr>
        <w:pStyle w:val="Default"/>
        <w:numPr>
          <w:ilvl w:val="0"/>
          <w:numId w:val="35"/>
        </w:numPr>
        <w:spacing w:before="120" w:after="120" w:line="360" w:lineRule="auto"/>
        <w:ind w:left="363" w:hanging="284"/>
        <w:jc w:val="both"/>
        <w:rPr>
          <w:rFonts w:ascii="Trebuchet MS" w:hAnsi="Trebuchet MS"/>
          <w:sz w:val="22"/>
          <w:szCs w:val="22"/>
        </w:rPr>
      </w:pPr>
      <w:r w:rsidRPr="00A21ED8">
        <w:rPr>
          <w:rFonts w:ascii="Trebuchet MS" w:hAnsi="Trebuchet MS"/>
          <w:sz w:val="22"/>
          <w:szCs w:val="22"/>
        </w:rPr>
        <w:t>O presente Regulamento entra em vigor após aprovação pelo CG e será aplicado até à tomada de posse do Diretor.</w:t>
      </w:r>
    </w:p>
    <w:p w:rsidR="00076706" w:rsidRPr="00A21ED8" w:rsidRDefault="00076706" w:rsidP="00644F0C">
      <w:pPr>
        <w:pStyle w:val="Default"/>
        <w:spacing w:line="360" w:lineRule="auto"/>
        <w:jc w:val="both"/>
        <w:rPr>
          <w:rFonts w:ascii="Trebuchet MS" w:eastAsia="Arial Unicode MS" w:hAnsi="Trebuchet MS"/>
          <w:sz w:val="22"/>
          <w:szCs w:val="22"/>
        </w:rPr>
      </w:pPr>
    </w:p>
    <w:p w:rsidR="00076706" w:rsidRPr="00A21ED8" w:rsidRDefault="00076706" w:rsidP="00644F0C">
      <w:pPr>
        <w:pStyle w:val="CM8"/>
        <w:spacing w:line="360" w:lineRule="auto"/>
        <w:jc w:val="both"/>
        <w:outlineLvl w:val="0"/>
        <w:rPr>
          <w:rFonts w:ascii="Trebuchet MS" w:eastAsia="Arial Unicode MS" w:hAnsi="Trebuchet MS" w:cs="Calibri"/>
          <w:color w:val="000000"/>
          <w:sz w:val="22"/>
          <w:szCs w:val="22"/>
        </w:rPr>
      </w:pPr>
      <w:bookmarkStart w:id="8" w:name="_Toc353120868"/>
      <w:r w:rsidRPr="00A21ED8">
        <w:rPr>
          <w:rFonts w:ascii="Trebuchet MS" w:eastAsia="Arial Unicode MS" w:hAnsi="Trebuchet MS" w:cs="Calibri"/>
          <w:color w:val="000000"/>
          <w:sz w:val="22"/>
          <w:szCs w:val="22"/>
        </w:rPr>
        <w:t xml:space="preserve">Aprovado pelo CG em reunião de </w:t>
      </w:r>
      <w:bookmarkEnd w:id="8"/>
      <w:r w:rsidR="00115ED2" w:rsidRPr="00115ED2">
        <w:rPr>
          <w:rFonts w:ascii="Trebuchet MS" w:eastAsia="Arial Unicode MS" w:hAnsi="Trebuchet MS" w:cs="Calibri"/>
          <w:sz w:val="22"/>
          <w:szCs w:val="22"/>
        </w:rPr>
        <w:t>9</w:t>
      </w:r>
      <w:r w:rsidR="00B97BD7" w:rsidRPr="00115ED2">
        <w:rPr>
          <w:rFonts w:ascii="Trebuchet MS" w:eastAsia="Arial Unicode MS" w:hAnsi="Trebuchet MS" w:cs="Calibri"/>
          <w:sz w:val="22"/>
          <w:szCs w:val="22"/>
        </w:rPr>
        <w:t xml:space="preserve"> de </w:t>
      </w:r>
      <w:r w:rsidR="006C29DA" w:rsidRPr="00115ED2">
        <w:rPr>
          <w:rFonts w:ascii="Trebuchet MS" w:eastAsia="Arial Unicode MS" w:hAnsi="Trebuchet MS" w:cs="Calibri"/>
          <w:sz w:val="22"/>
          <w:szCs w:val="22"/>
        </w:rPr>
        <w:t>fevereiro</w:t>
      </w:r>
      <w:r w:rsidR="00B97BD7" w:rsidRPr="00115ED2">
        <w:rPr>
          <w:rFonts w:ascii="Trebuchet MS" w:eastAsia="Arial Unicode MS" w:hAnsi="Trebuchet MS" w:cs="Calibri"/>
          <w:sz w:val="22"/>
          <w:szCs w:val="22"/>
        </w:rPr>
        <w:t xml:space="preserve"> de 2017</w:t>
      </w:r>
    </w:p>
    <w:p w:rsidR="00076706" w:rsidRPr="00A21ED8" w:rsidRDefault="007765FA" w:rsidP="006C29DA">
      <w:pPr>
        <w:pStyle w:val="Default"/>
        <w:spacing w:line="360" w:lineRule="auto"/>
        <w:ind w:right="-40"/>
        <w:jc w:val="center"/>
        <w:rPr>
          <w:rFonts w:ascii="Trebuchet MS" w:eastAsia="Arial Unicode MS" w:hAnsi="Trebuchet MS"/>
          <w:sz w:val="22"/>
          <w:szCs w:val="22"/>
        </w:rPr>
      </w:pPr>
      <w:r>
        <w:rPr>
          <w:rFonts w:ascii="Trebuchet MS" w:eastAsia="Arial Unicode MS" w:hAnsi="Trebuchet MS"/>
          <w:sz w:val="22"/>
          <w:szCs w:val="22"/>
        </w:rPr>
        <w:t>O</w:t>
      </w:r>
      <w:r w:rsidR="00076706" w:rsidRPr="00A21ED8">
        <w:rPr>
          <w:rFonts w:ascii="Trebuchet MS" w:eastAsia="Arial Unicode MS" w:hAnsi="Trebuchet MS"/>
          <w:sz w:val="22"/>
          <w:szCs w:val="22"/>
        </w:rPr>
        <w:t xml:space="preserve"> Presidente do Conselho Geral</w:t>
      </w:r>
    </w:p>
    <w:p w:rsidR="00076706" w:rsidRPr="00A21ED8" w:rsidRDefault="00D43777" w:rsidP="006C29DA">
      <w:pPr>
        <w:pStyle w:val="Default"/>
        <w:spacing w:after="11020" w:line="360" w:lineRule="auto"/>
        <w:ind w:right="-39"/>
        <w:jc w:val="center"/>
        <w:rPr>
          <w:rFonts w:ascii="Trebuchet MS" w:eastAsia="Arial Unicode MS" w:hAnsi="Trebuchet MS" w:cs="Arial"/>
        </w:rPr>
      </w:pPr>
      <w:r>
        <w:rPr>
          <w:rFonts w:ascii="Trebuchet MS" w:eastAsia="Arial Unicode MS" w:hAnsi="Trebuchet MS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3487760</wp:posOffset>
            </wp:positionH>
            <wp:positionV relativeFrom="paragraph">
              <wp:posOffset>3286000</wp:posOffset>
            </wp:positionV>
            <wp:extent cx="2717800" cy="1970468"/>
            <wp:effectExtent l="19050" t="0" r="6350" b="0"/>
            <wp:wrapNone/>
            <wp:docPr id="7" name="Imagem 5" descr="logo Esc  ve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sc  verti.pn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970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44D6">
        <w:rPr>
          <w:rFonts w:ascii="Trebuchet MS" w:eastAsia="Arial Unicode MS" w:hAnsi="Trebuchet MS"/>
          <w:sz w:val="22"/>
          <w:szCs w:val="22"/>
        </w:rPr>
        <w:t>Fernando Pereira</w:t>
      </w:r>
      <w:bookmarkStart w:id="9" w:name="_GoBack"/>
      <w:bookmarkEnd w:id="9"/>
    </w:p>
    <w:sectPr w:rsidR="00076706" w:rsidRPr="00A21ED8" w:rsidSect="000D78EF">
      <w:type w:val="continuous"/>
      <w:pgSz w:w="11906" w:h="16838"/>
      <w:pgMar w:top="278" w:right="1106" w:bottom="900" w:left="1200" w:header="294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BEE" w:rsidRDefault="00FE2BEE" w:rsidP="00D0766E">
      <w:pPr>
        <w:spacing w:after="0" w:line="240" w:lineRule="auto"/>
      </w:pPr>
      <w:r>
        <w:separator/>
      </w:r>
    </w:p>
  </w:endnote>
  <w:endnote w:type="continuationSeparator" w:id="0">
    <w:p w:rsidR="00FE2BEE" w:rsidRDefault="00FE2BEE" w:rsidP="00D07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706" w:rsidRPr="00A144D6" w:rsidRDefault="00076706" w:rsidP="007765FA">
    <w:pPr>
      <w:pStyle w:val="Rodap"/>
      <w:pBdr>
        <w:top w:val="single" w:sz="4" w:space="1" w:color="auto"/>
      </w:pBdr>
      <w:tabs>
        <w:tab w:val="clear" w:pos="4252"/>
        <w:tab w:val="clear" w:pos="8504"/>
        <w:tab w:val="right" w:pos="9600"/>
      </w:tabs>
      <w:spacing w:after="0"/>
      <w:jc w:val="center"/>
      <w:rPr>
        <w:rFonts w:ascii="Arial Narrow" w:hAnsi="Arial Narrow" w:cs="Calibri"/>
        <w:b/>
        <w:sz w:val="16"/>
        <w:szCs w:val="16"/>
      </w:rPr>
    </w:pPr>
    <w:r w:rsidRPr="00A144D6">
      <w:rPr>
        <w:rFonts w:ascii="Arial Narrow" w:hAnsi="Arial Narrow" w:cs="Calibri"/>
        <w:b/>
        <w:sz w:val="16"/>
        <w:szCs w:val="16"/>
      </w:rPr>
      <w:t xml:space="preserve">Regulamento </w:t>
    </w:r>
    <w:r w:rsidR="0062679E">
      <w:rPr>
        <w:rFonts w:ascii="Arial Narrow" w:hAnsi="Arial Narrow" w:cs="Calibri"/>
        <w:b/>
        <w:sz w:val="16"/>
        <w:szCs w:val="16"/>
      </w:rPr>
      <w:t>concurso para provimento do</w:t>
    </w:r>
    <w:r w:rsidRPr="00A144D6">
      <w:rPr>
        <w:rFonts w:ascii="Arial Narrow" w:hAnsi="Arial Narrow" w:cs="Calibri"/>
        <w:b/>
        <w:sz w:val="16"/>
        <w:szCs w:val="16"/>
      </w:rPr>
      <w:t xml:space="preserve"> lugar de Diretor </w:t>
    </w:r>
    <w:r w:rsidR="00115ED2">
      <w:rPr>
        <w:rFonts w:ascii="Arial Narrow" w:hAnsi="Arial Narrow" w:cs="Calibri"/>
        <w:b/>
        <w:sz w:val="16"/>
        <w:szCs w:val="16"/>
      </w:rPr>
      <w:t xml:space="preserve">do AEAM, </w:t>
    </w:r>
    <w:r w:rsidR="007765FA" w:rsidRPr="00A144D6">
      <w:rPr>
        <w:rFonts w:ascii="Arial Narrow" w:hAnsi="Arial Narrow" w:cs="Calibri"/>
        <w:b/>
        <w:sz w:val="16"/>
        <w:szCs w:val="16"/>
      </w:rPr>
      <w:t>Sintra</w:t>
    </w:r>
  </w:p>
  <w:sdt>
    <w:sdtPr>
      <w:rPr>
        <w:rFonts w:ascii="Arial Narrow" w:hAnsi="Arial Narrow"/>
        <w:sz w:val="16"/>
        <w:szCs w:val="16"/>
      </w:rPr>
      <w:id w:val="250395305"/>
      <w:docPartObj>
        <w:docPartGallery w:val="Page Numbers (Top of Page)"/>
        <w:docPartUnique/>
      </w:docPartObj>
    </w:sdtPr>
    <w:sdtEndPr/>
    <w:sdtContent>
      <w:p w:rsidR="00076706" w:rsidRPr="00A144D6" w:rsidRDefault="00A144D6" w:rsidP="00A144D6">
        <w:pPr>
          <w:jc w:val="center"/>
          <w:rPr>
            <w:rFonts w:ascii="Arial Narrow" w:hAnsi="Arial Narrow"/>
            <w:sz w:val="16"/>
            <w:szCs w:val="16"/>
          </w:rPr>
        </w:pPr>
        <w:r w:rsidRPr="00A144D6">
          <w:rPr>
            <w:rFonts w:ascii="Arial Narrow" w:hAnsi="Arial Narrow"/>
            <w:sz w:val="16"/>
            <w:szCs w:val="16"/>
          </w:rPr>
          <w:t xml:space="preserve">Página </w:t>
        </w:r>
        <w:r w:rsidR="00665C36" w:rsidRPr="00A144D6">
          <w:rPr>
            <w:rFonts w:ascii="Arial Narrow" w:hAnsi="Arial Narrow"/>
            <w:sz w:val="16"/>
            <w:szCs w:val="16"/>
          </w:rPr>
          <w:fldChar w:fldCharType="begin"/>
        </w:r>
        <w:r w:rsidRPr="00A144D6">
          <w:rPr>
            <w:rFonts w:ascii="Arial Narrow" w:hAnsi="Arial Narrow"/>
            <w:sz w:val="16"/>
            <w:szCs w:val="16"/>
          </w:rPr>
          <w:instrText xml:space="preserve"> PAGE </w:instrText>
        </w:r>
        <w:r w:rsidR="00665C36" w:rsidRPr="00A144D6">
          <w:rPr>
            <w:rFonts w:ascii="Arial Narrow" w:hAnsi="Arial Narrow"/>
            <w:sz w:val="16"/>
            <w:szCs w:val="16"/>
          </w:rPr>
          <w:fldChar w:fldCharType="separate"/>
        </w:r>
        <w:r w:rsidR="00DE254A">
          <w:rPr>
            <w:rFonts w:ascii="Arial Narrow" w:hAnsi="Arial Narrow"/>
            <w:noProof/>
            <w:sz w:val="16"/>
            <w:szCs w:val="16"/>
          </w:rPr>
          <w:t>8</w:t>
        </w:r>
        <w:r w:rsidR="00665C36" w:rsidRPr="00A144D6">
          <w:rPr>
            <w:rFonts w:ascii="Arial Narrow" w:hAnsi="Arial Narrow"/>
            <w:sz w:val="16"/>
            <w:szCs w:val="16"/>
          </w:rPr>
          <w:fldChar w:fldCharType="end"/>
        </w:r>
        <w:r w:rsidRPr="00A144D6">
          <w:rPr>
            <w:rFonts w:ascii="Arial Narrow" w:hAnsi="Arial Narrow"/>
            <w:sz w:val="16"/>
            <w:szCs w:val="16"/>
          </w:rPr>
          <w:t xml:space="preserve"> de </w:t>
        </w:r>
        <w:r w:rsidR="006C29DA">
          <w:rPr>
            <w:rFonts w:ascii="Arial Narrow" w:hAnsi="Arial Narrow"/>
            <w:sz w:val="16"/>
            <w:szCs w:val="16"/>
          </w:rPr>
          <w:t>8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BEE" w:rsidRDefault="00FE2BEE" w:rsidP="00D0766E">
      <w:pPr>
        <w:spacing w:after="0" w:line="240" w:lineRule="auto"/>
      </w:pPr>
      <w:r>
        <w:separator/>
      </w:r>
    </w:p>
  </w:footnote>
  <w:footnote w:type="continuationSeparator" w:id="0">
    <w:p w:rsidR="00FE2BEE" w:rsidRDefault="00FE2BEE" w:rsidP="00D07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706" w:rsidRDefault="00B90291" w:rsidP="00D0766E">
    <w:pPr>
      <w:pStyle w:val="Cabealho"/>
      <w:tabs>
        <w:tab w:val="right" w:pos="960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5072129</wp:posOffset>
          </wp:positionH>
          <wp:positionV relativeFrom="paragraph">
            <wp:posOffset>302707</wp:posOffset>
          </wp:positionV>
          <wp:extent cx="959476" cy="470079"/>
          <wp:effectExtent l="0" t="0" r="0" b="0"/>
          <wp:wrapNone/>
          <wp:docPr id="34" name="Imagem 34" descr="http://www.aejd.pt/files/documentos_info/logos/logo_rp_lar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http://www.aejd.pt/files/documentos_info/logos/logo_rp_largo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76" cy="4700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 xml:space="preserve"> </w:t>
    </w:r>
    <w:r w:rsidR="000D78EF">
      <w:rPr>
        <w:noProof/>
      </w:rPr>
      <w:drawing>
        <wp:inline distT="0" distB="0" distL="0" distR="0">
          <wp:extent cx="6096000" cy="847090"/>
          <wp:effectExtent l="19050" t="0" r="0" b="0"/>
          <wp:docPr id="5" name="Imagem 4" descr="AGRUP 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UP VERTICAL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096000" cy="847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238C5"/>
    <w:multiLevelType w:val="hybridMultilevel"/>
    <w:tmpl w:val="3DC6245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E7B82"/>
    <w:multiLevelType w:val="hybridMultilevel"/>
    <w:tmpl w:val="DE06399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370BFB"/>
    <w:multiLevelType w:val="hybridMultilevel"/>
    <w:tmpl w:val="B21A1D3A"/>
    <w:lvl w:ilvl="0" w:tplc="A61CFD3A">
      <w:start w:val="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6545747"/>
    <w:multiLevelType w:val="hybridMultilevel"/>
    <w:tmpl w:val="9A32E5D6"/>
    <w:lvl w:ilvl="0" w:tplc="0816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1C5E6E0F"/>
    <w:multiLevelType w:val="hybridMultilevel"/>
    <w:tmpl w:val="22962B58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E7A7315"/>
    <w:multiLevelType w:val="hybridMultilevel"/>
    <w:tmpl w:val="56F8FA2A"/>
    <w:lvl w:ilvl="0" w:tplc="8F2E58C6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88C3CE3"/>
    <w:multiLevelType w:val="hybridMultilevel"/>
    <w:tmpl w:val="23108D2E"/>
    <w:lvl w:ilvl="0" w:tplc="0816001B">
      <w:start w:val="1"/>
      <w:numFmt w:val="lowerRoman"/>
      <w:lvlText w:val="%1."/>
      <w:lvlJc w:val="right"/>
      <w:pPr>
        <w:ind w:left="19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7">
    <w:nsid w:val="299C7DF7"/>
    <w:multiLevelType w:val="hybridMultilevel"/>
    <w:tmpl w:val="5C7C5D9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AE15C2"/>
    <w:multiLevelType w:val="hybridMultilevel"/>
    <w:tmpl w:val="C8B693CC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22F63FC"/>
    <w:multiLevelType w:val="hybridMultilevel"/>
    <w:tmpl w:val="09126A5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5606E65"/>
    <w:multiLevelType w:val="hybridMultilevel"/>
    <w:tmpl w:val="C058781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59D0AB2"/>
    <w:multiLevelType w:val="hybridMultilevel"/>
    <w:tmpl w:val="FDD2096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85F43C5"/>
    <w:multiLevelType w:val="hybridMultilevel"/>
    <w:tmpl w:val="6144E4EC"/>
    <w:lvl w:ilvl="0" w:tplc="FFFFFFFF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F9D3C33"/>
    <w:multiLevelType w:val="hybridMultilevel"/>
    <w:tmpl w:val="6DEECD6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512CA7"/>
    <w:multiLevelType w:val="hybridMultilevel"/>
    <w:tmpl w:val="BB58BF22"/>
    <w:lvl w:ilvl="0" w:tplc="351494A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25A39FD"/>
    <w:multiLevelType w:val="hybridMultilevel"/>
    <w:tmpl w:val="AEE879D0"/>
    <w:lvl w:ilvl="0" w:tplc="0816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355596A"/>
    <w:multiLevelType w:val="multilevel"/>
    <w:tmpl w:val="FDD2096E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44F5DE3"/>
    <w:multiLevelType w:val="hybridMultilevel"/>
    <w:tmpl w:val="0B32BED2"/>
    <w:lvl w:ilvl="0" w:tplc="08160017">
      <w:start w:val="1"/>
      <w:numFmt w:val="lowerLetter"/>
      <w:lvlText w:val="%1)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44773D5B"/>
    <w:multiLevelType w:val="hybridMultilevel"/>
    <w:tmpl w:val="F788AA4E"/>
    <w:lvl w:ilvl="0" w:tplc="0816000F">
      <w:start w:val="1"/>
      <w:numFmt w:val="decimal"/>
      <w:lvlText w:val="%1."/>
      <w:lvlJc w:val="left"/>
      <w:pPr>
        <w:ind w:left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5406CA4"/>
    <w:multiLevelType w:val="hybridMultilevel"/>
    <w:tmpl w:val="525853C8"/>
    <w:lvl w:ilvl="0" w:tplc="A8F08F58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5836A01"/>
    <w:multiLevelType w:val="hybridMultilevel"/>
    <w:tmpl w:val="CA166280"/>
    <w:lvl w:ilvl="0" w:tplc="0816000F">
      <w:start w:val="1"/>
      <w:numFmt w:val="decimal"/>
      <w:lvlText w:val="%1."/>
      <w:lvlJc w:val="left"/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65C7357"/>
    <w:multiLevelType w:val="hybridMultilevel"/>
    <w:tmpl w:val="592EC952"/>
    <w:lvl w:ilvl="0" w:tplc="1A5ED0FA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>
    <w:nsid w:val="49DE0D30"/>
    <w:multiLevelType w:val="hybridMultilevel"/>
    <w:tmpl w:val="17264E3A"/>
    <w:lvl w:ilvl="0" w:tplc="351494A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9FB5E7E"/>
    <w:multiLevelType w:val="hybridMultilevel"/>
    <w:tmpl w:val="C584EDF6"/>
    <w:lvl w:ilvl="0" w:tplc="351494AA">
      <w:start w:val="1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>
    <w:nsid w:val="557353F9"/>
    <w:multiLevelType w:val="hybridMultilevel"/>
    <w:tmpl w:val="596851D4"/>
    <w:lvl w:ilvl="0" w:tplc="635E89B6">
      <w:start w:val="1"/>
      <w:numFmt w:val="lowerRoman"/>
      <w:lvlText w:val="%1."/>
      <w:lvlJc w:val="right"/>
      <w:pPr>
        <w:ind w:left="19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25">
    <w:nsid w:val="55D04B42"/>
    <w:multiLevelType w:val="hybridMultilevel"/>
    <w:tmpl w:val="E9D4E7EE"/>
    <w:lvl w:ilvl="0" w:tplc="0816001B">
      <w:start w:val="1"/>
      <w:numFmt w:val="lowerRoman"/>
      <w:lvlText w:val="%1."/>
      <w:lvlJc w:val="right"/>
      <w:pPr>
        <w:ind w:left="180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6">
    <w:nsid w:val="62330C0C"/>
    <w:multiLevelType w:val="hybridMultilevel"/>
    <w:tmpl w:val="963E60EC"/>
    <w:lvl w:ilvl="0" w:tplc="FFFFFFFF">
      <w:start w:val="1"/>
      <w:numFmt w:val="decimal"/>
      <w:lvlText w:val="%1"/>
      <w:lvlJc w:val="left"/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4C81296"/>
    <w:multiLevelType w:val="hybridMultilevel"/>
    <w:tmpl w:val="545CD0E6"/>
    <w:lvl w:ilvl="0" w:tplc="F69A1E6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8">
    <w:nsid w:val="655A73DF"/>
    <w:multiLevelType w:val="hybridMultilevel"/>
    <w:tmpl w:val="83B8893E"/>
    <w:lvl w:ilvl="0" w:tplc="351494AA">
      <w:start w:val="1"/>
      <w:numFmt w:val="decimal"/>
      <w:lvlText w:val="%1"/>
      <w:lvlJc w:val="left"/>
      <w:pPr>
        <w:ind w:left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5FE19D6"/>
    <w:multiLevelType w:val="hybridMultilevel"/>
    <w:tmpl w:val="93A2441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0642DF"/>
    <w:multiLevelType w:val="hybridMultilevel"/>
    <w:tmpl w:val="443C2270"/>
    <w:lvl w:ilvl="0" w:tplc="0108100C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>
    <w:nsid w:val="6DFA5FC6"/>
    <w:multiLevelType w:val="hybridMultilevel"/>
    <w:tmpl w:val="02A03492"/>
    <w:lvl w:ilvl="0" w:tplc="B8006A20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2">
    <w:nsid w:val="73501240"/>
    <w:multiLevelType w:val="hybridMultilevel"/>
    <w:tmpl w:val="32B4AA30"/>
    <w:lvl w:ilvl="0" w:tplc="351494A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70D04A2"/>
    <w:multiLevelType w:val="hybridMultilevel"/>
    <w:tmpl w:val="F60E368C"/>
    <w:lvl w:ilvl="0" w:tplc="FFFFFFFF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ED46611"/>
    <w:multiLevelType w:val="hybridMultilevel"/>
    <w:tmpl w:val="BD24BAC2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3"/>
  </w:num>
  <w:num w:numId="3">
    <w:abstractNumId w:val="4"/>
  </w:num>
  <w:num w:numId="4">
    <w:abstractNumId w:val="15"/>
  </w:num>
  <w:num w:numId="5">
    <w:abstractNumId w:val="26"/>
  </w:num>
  <w:num w:numId="6">
    <w:abstractNumId w:val="12"/>
  </w:num>
  <w:num w:numId="7">
    <w:abstractNumId w:val="25"/>
  </w:num>
  <w:num w:numId="8">
    <w:abstractNumId w:val="33"/>
  </w:num>
  <w:num w:numId="9">
    <w:abstractNumId w:val="32"/>
  </w:num>
  <w:num w:numId="10">
    <w:abstractNumId w:val="30"/>
  </w:num>
  <w:num w:numId="11">
    <w:abstractNumId w:val="21"/>
  </w:num>
  <w:num w:numId="12">
    <w:abstractNumId w:val="31"/>
  </w:num>
  <w:num w:numId="13">
    <w:abstractNumId w:val="27"/>
  </w:num>
  <w:num w:numId="14">
    <w:abstractNumId w:val="28"/>
  </w:num>
  <w:num w:numId="15">
    <w:abstractNumId w:val="34"/>
  </w:num>
  <w:num w:numId="16">
    <w:abstractNumId w:val="1"/>
  </w:num>
  <w:num w:numId="17">
    <w:abstractNumId w:val="11"/>
  </w:num>
  <w:num w:numId="18">
    <w:abstractNumId w:val="6"/>
  </w:num>
  <w:num w:numId="19">
    <w:abstractNumId w:val="24"/>
  </w:num>
  <w:num w:numId="20">
    <w:abstractNumId w:val="8"/>
  </w:num>
  <w:num w:numId="21">
    <w:abstractNumId w:val="14"/>
  </w:num>
  <w:num w:numId="22">
    <w:abstractNumId w:val="22"/>
  </w:num>
  <w:num w:numId="23">
    <w:abstractNumId w:val="19"/>
  </w:num>
  <w:num w:numId="24">
    <w:abstractNumId w:val="5"/>
  </w:num>
  <w:num w:numId="25">
    <w:abstractNumId w:val="23"/>
  </w:num>
  <w:num w:numId="26">
    <w:abstractNumId w:val="2"/>
  </w:num>
  <w:num w:numId="27">
    <w:abstractNumId w:val="16"/>
  </w:num>
  <w:num w:numId="28">
    <w:abstractNumId w:val="20"/>
  </w:num>
  <w:num w:numId="29">
    <w:abstractNumId w:val="10"/>
  </w:num>
  <w:num w:numId="30">
    <w:abstractNumId w:val="9"/>
  </w:num>
  <w:num w:numId="31">
    <w:abstractNumId w:val="0"/>
  </w:num>
  <w:num w:numId="32">
    <w:abstractNumId w:val="13"/>
  </w:num>
  <w:num w:numId="33">
    <w:abstractNumId w:val="7"/>
  </w:num>
  <w:num w:numId="34">
    <w:abstractNumId w:val="29"/>
  </w:num>
  <w:num w:numId="35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7409">
      <o:colormenu v:ext="edit" fillcolor="none [1311]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570BEC"/>
    <w:rsid w:val="00024735"/>
    <w:rsid w:val="00024CAF"/>
    <w:rsid w:val="00030CEA"/>
    <w:rsid w:val="00054CE8"/>
    <w:rsid w:val="00076706"/>
    <w:rsid w:val="0008051B"/>
    <w:rsid w:val="0009361A"/>
    <w:rsid w:val="000A0D57"/>
    <w:rsid w:val="000A3E9F"/>
    <w:rsid w:val="000B609B"/>
    <w:rsid w:val="000D78EF"/>
    <w:rsid w:val="000F5EAE"/>
    <w:rsid w:val="00105AB6"/>
    <w:rsid w:val="00115ED2"/>
    <w:rsid w:val="00136031"/>
    <w:rsid w:val="001849C2"/>
    <w:rsid w:val="001A0A4E"/>
    <w:rsid w:val="001B5E7E"/>
    <w:rsid w:val="001F6EE9"/>
    <w:rsid w:val="00213055"/>
    <w:rsid w:val="002259DC"/>
    <w:rsid w:val="00231952"/>
    <w:rsid w:val="002329EA"/>
    <w:rsid w:val="00280E71"/>
    <w:rsid w:val="00297F8C"/>
    <w:rsid w:val="002A2C6E"/>
    <w:rsid w:val="002A6937"/>
    <w:rsid w:val="002D24C0"/>
    <w:rsid w:val="003137DE"/>
    <w:rsid w:val="00335325"/>
    <w:rsid w:val="003C0AFC"/>
    <w:rsid w:val="003F7384"/>
    <w:rsid w:val="00416FB9"/>
    <w:rsid w:val="004A1BB5"/>
    <w:rsid w:val="004C638D"/>
    <w:rsid w:val="00500F92"/>
    <w:rsid w:val="00504472"/>
    <w:rsid w:val="0051763E"/>
    <w:rsid w:val="00562046"/>
    <w:rsid w:val="00570BEC"/>
    <w:rsid w:val="005850E8"/>
    <w:rsid w:val="005A413D"/>
    <w:rsid w:val="005C01FB"/>
    <w:rsid w:val="00622AED"/>
    <w:rsid w:val="0062679E"/>
    <w:rsid w:val="0062699E"/>
    <w:rsid w:val="00641135"/>
    <w:rsid w:val="00644F0C"/>
    <w:rsid w:val="00665C36"/>
    <w:rsid w:val="00675BCA"/>
    <w:rsid w:val="006820E5"/>
    <w:rsid w:val="00697864"/>
    <w:rsid w:val="006B08E9"/>
    <w:rsid w:val="006C29DA"/>
    <w:rsid w:val="006D6E1E"/>
    <w:rsid w:val="006F4061"/>
    <w:rsid w:val="00762AEA"/>
    <w:rsid w:val="00770E9A"/>
    <w:rsid w:val="007765FA"/>
    <w:rsid w:val="00776B52"/>
    <w:rsid w:val="00783EFA"/>
    <w:rsid w:val="00786FD5"/>
    <w:rsid w:val="007A10E2"/>
    <w:rsid w:val="007E5BAE"/>
    <w:rsid w:val="00822087"/>
    <w:rsid w:val="00844D41"/>
    <w:rsid w:val="008577DF"/>
    <w:rsid w:val="00885390"/>
    <w:rsid w:val="008E74D9"/>
    <w:rsid w:val="00901EB0"/>
    <w:rsid w:val="00982C79"/>
    <w:rsid w:val="0099539B"/>
    <w:rsid w:val="009C001D"/>
    <w:rsid w:val="009C7C52"/>
    <w:rsid w:val="00A144D6"/>
    <w:rsid w:val="00A21ED8"/>
    <w:rsid w:val="00A24723"/>
    <w:rsid w:val="00A424E6"/>
    <w:rsid w:val="00A83236"/>
    <w:rsid w:val="00B03556"/>
    <w:rsid w:val="00B0740C"/>
    <w:rsid w:val="00B15321"/>
    <w:rsid w:val="00B2706F"/>
    <w:rsid w:val="00B3087B"/>
    <w:rsid w:val="00B362FB"/>
    <w:rsid w:val="00B63A28"/>
    <w:rsid w:val="00B67899"/>
    <w:rsid w:val="00B76160"/>
    <w:rsid w:val="00B90291"/>
    <w:rsid w:val="00B94458"/>
    <w:rsid w:val="00B9614C"/>
    <w:rsid w:val="00B97BD7"/>
    <w:rsid w:val="00BA096B"/>
    <w:rsid w:val="00BC435A"/>
    <w:rsid w:val="00BD0A01"/>
    <w:rsid w:val="00BD4922"/>
    <w:rsid w:val="00BD4F0B"/>
    <w:rsid w:val="00BD7B14"/>
    <w:rsid w:val="00C3477A"/>
    <w:rsid w:val="00C654FA"/>
    <w:rsid w:val="00C679F3"/>
    <w:rsid w:val="00C70E0D"/>
    <w:rsid w:val="00D0309F"/>
    <w:rsid w:val="00D0766E"/>
    <w:rsid w:val="00D11268"/>
    <w:rsid w:val="00D20EA6"/>
    <w:rsid w:val="00D33250"/>
    <w:rsid w:val="00D43777"/>
    <w:rsid w:val="00D5052B"/>
    <w:rsid w:val="00D551C7"/>
    <w:rsid w:val="00D67383"/>
    <w:rsid w:val="00D872E5"/>
    <w:rsid w:val="00D97E39"/>
    <w:rsid w:val="00DE254A"/>
    <w:rsid w:val="00E10AB5"/>
    <w:rsid w:val="00E12FCB"/>
    <w:rsid w:val="00E158C2"/>
    <w:rsid w:val="00EC0159"/>
    <w:rsid w:val="00ED6AFC"/>
    <w:rsid w:val="00EE45F8"/>
    <w:rsid w:val="00EF164D"/>
    <w:rsid w:val="00EF6D96"/>
    <w:rsid w:val="00F274C0"/>
    <w:rsid w:val="00F32BF0"/>
    <w:rsid w:val="00F37206"/>
    <w:rsid w:val="00F37DF1"/>
    <w:rsid w:val="00F4708C"/>
    <w:rsid w:val="00F936F6"/>
    <w:rsid w:val="00FD21ED"/>
    <w:rsid w:val="00FE2B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>
      <o:colormenu v:ext="edit" fillcolor="none [1311]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5:docId w15:val="{A0386DCB-7C9D-47BA-AC41-221CE17FC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08C"/>
    <w:pPr>
      <w:spacing w:after="200" w:line="276" w:lineRule="auto"/>
    </w:pPr>
  </w:style>
  <w:style w:type="paragraph" w:styleId="Cabealho1">
    <w:name w:val="heading 1"/>
    <w:basedOn w:val="Normal"/>
    <w:next w:val="Normal"/>
    <w:link w:val="Cabealho1Carter"/>
    <w:uiPriority w:val="99"/>
    <w:qFormat/>
    <w:rsid w:val="009C001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Cabealho2">
    <w:name w:val="heading 2"/>
    <w:basedOn w:val="Normal"/>
    <w:next w:val="Normal"/>
    <w:link w:val="Cabealho2Carter"/>
    <w:uiPriority w:val="99"/>
    <w:qFormat/>
    <w:rsid w:val="009C001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Cabealho3">
    <w:name w:val="heading 3"/>
    <w:basedOn w:val="Normal"/>
    <w:next w:val="Normal"/>
    <w:link w:val="Cabealho3Carter"/>
    <w:uiPriority w:val="99"/>
    <w:qFormat/>
    <w:rsid w:val="009C001D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</w:rPr>
  </w:style>
  <w:style w:type="paragraph" w:styleId="Cabealho4">
    <w:name w:val="heading 4"/>
    <w:basedOn w:val="Normal"/>
    <w:next w:val="Normal"/>
    <w:link w:val="Cabealho4Carter"/>
    <w:uiPriority w:val="99"/>
    <w:qFormat/>
    <w:rsid w:val="009C001D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9"/>
    <w:locked/>
    <w:rsid w:val="009C001D"/>
    <w:rPr>
      <w:rFonts w:ascii="Cambria" w:hAnsi="Cambria"/>
      <w:b/>
      <w:color w:val="365F91"/>
      <w:sz w:val="28"/>
    </w:rPr>
  </w:style>
  <w:style w:type="character" w:customStyle="1" w:styleId="Cabealho2Carter">
    <w:name w:val="Cabeçalho 2 Caráter"/>
    <w:basedOn w:val="Tipodeletrapredefinidodopargrafo"/>
    <w:link w:val="Cabealho2"/>
    <w:uiPriority w:val="99"/>
    <w:semiHidden/>
    <w:locked/>
    <w:rsid w:val="009C001D"/>
    <w:rPr>
      <w:rFonts w:ascii="Cambria" w:hAnsi="Cambria"/>
      <w:b/>
      <w:color w:val="4F81BD"/>
      <w:sz w:val="26"/>
    </w:rPr>
  </w:style>
  <w:style w:type="character" w:customStyle="1" w:styleId="Cabealho3Carter">
    <w:name w:val="Cabeçalho 3 Caráter"/>
    <w:basedOn w:val="Tipodeletrapredefinidodopargrafo"/>
    <w:link w:val="Cabealho3"/>
    <w:uiPriority w:val="99"/>
    <w:semiHidden/>
    <w:locked/>
    <w:rsid w:val="009C001D"/>
    <w:rPr>
      <w:rFonts w:ascii="Cambria" w:hAnsi="Cambria"/>
      <w:b/>
      <w:color w:val="4F81BD"/>
    </w:rPr>
  </w:style>
  <w:style w:type="character" w:customStyle="1" w:styleId="Cabealho4Carter">
    <w:name w:val="Cabeçalho 4 Caráter"/>
    <w:basedOn w:val="Tipodeletrapredefinidodopargrafo"/>
    <w:link w:val="Cabealho4"/>
    <w:uiPriority w:val="99"/>
    <w:semiHidden/>
    <w:locked/>
    <w:rsid w:val="009C001D"/>
    <w:rPr>
      <w:rFonts w:ascii="Cambria" w:hAnsi="Cambria"/>
      <w:b/>
      <w:i/>
      <w:color w:val="4F81BD"/>
    </w:rPr>
  </w:style>
  <w:style w:type="paragraph" w:customStyle="1" w:styleId="Default">
    <w:name w:val="Default"/>
    <w:uiPriority w:val="99"/>
    <w:rsid w:val="00F4708C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F4708C"/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F4708C"/>
    <w:pPr>
      <w:spacing w:after="250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F4708C"/>
    <w:pPr>
      <w:spacing w:line="246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F4708C"/>
    <w:pPr>
      <w:spacing w:line="246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F4708C"/>
    <w:pPr>
      <w:spacing w:line="246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F4708C"/>
    <w:rPr>
      <w:rFonts w:cs="Times New Roman"/>
      <w:color w:val="auto"/>
    </w:rPr>
  </w:style>
  <w:style w:type="character" w:styleId="Hiperligao">
    <w:name w:val="Hyperlink"/>
    <w:basedOn w:val="Tipodeletrapredefinidodopargrafo"/>
    <w:uiPriority w:val="99"/>
    <w:rsid w:val="004A1BB5"/>
    <w:rPr>
      <w:rFonts w:cs="Times New Roman"/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BD4F0B"/>
    <w:pPr>
      <w:ind w:left="720"/>
      <w:contextualSpacing/>
    </w:pPr>
  </w:style>
  <w:style w:type="paragraph" w:styleId="Mapadodocumento">
    <w:name w:val="Document Map"/>
    <w:basedOn w:val="Normal"/>
    <w:link w:val="MapadodocumentoCarter"/>
    <w:uiPriority w:val="99"/>
    <w:semiHidden/>
    <w:rsid w:val="0069786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locked/>
    <w:rsid w:val="00697864"/>
    <w:rPr>
      <w:rFonts w:ascii="Tahoma" w:hAnsi="Tahoma"/>
      <w:sz w:val="16"/>
    </w:rPr>
  </w:style>
  <w:style w:type="paragraph" w:styleId="Cabealho">
    <w:name w:val="header"/>
    <w:basedOn w:val="Normal"/>
    <w:link w:val="CabealhoCarter"/>
    <w:uiPriority w:val="99"/>
    <w:rsid w:val="00D0766E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D0766E"/>
    <w:rPr>
      <w:rFonts w:cs="Times New Roman"/>
    </w:rPr>
  </w:style>
  <w:style w:type="paragraph" w:styleId="Rodap">
    <w:name w:val="footer"/>
    <w:basedOn w:val="Normal"/>
    <w:link w:val="RodapCarter"/>
    <w:uiPriority w:val="99"/>
    <w:rsid w:val="00D0766E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D0766E"/>
    <w:rPr>
      <w:rFonts w:cs="Times New Roman"/>
    </w:rPr>
  </w:style>
  <w:style w:type="paragraph" w:styleId="Textodebalo">
    <w:name w:val="Balloon Text"/>
    <w:basedOn w:val="Normal"/>
    <w:link w:val="TextodebaloCarter"/>
    <w:uiPriority w:val="99"/>
    <w:semiHidden/>
    <w:rsid w:val="00D0766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D0766E"/>
    <w:rPr>
      <w:rFonts w:ascii="Tahoma" w:hAnsi="Tahoma"/>
      <w:sz w:val="16"/>
    </w:rPr>
  </w:style>
  <w:style w:type="paragraph" w:styleId="Cabealhodondice">
    <w:name w:val="TOC Heading"/>
    <w:basedOn w:val="Cabealho1"/>
    <w:next w:val="Normal"/>
    <w:uiPriority w:val="99"/>
    <w:qFormat/>
    <w:rsid w:val="00B63A28"/>
    <w:pPr>
      <w:outlineLvl w:val="9"/>
    </w:pPr>
  </w:style>
  <w:style w:type="paragraph" w:styleId="ndice1">
    <w:name w:val="toc 1"/>
    <w:basedOn w:val="Normal"/>
    <w:next w:val="Normal"/>
    <w:autoRedefine/>
    <w:uiPriority w:val="99"/>
    <w:locked/>
    <w:rsid w:val="00B63A28"/>
  </w:style>
  <w:style w:type="paragraph" w:customStyle="1" w:styleId="A0E349F008B644AAB6A282E0D042D17E">
    <w:name w:val="A0E349F008B644AAB6A282E0D042D17E"/>
    <w:uiPriority w:val="99"/>
    <w:rsid w:val="00F37206"/>
    <w:pPr>
      <w:spacing w:after="200" w:line="276" w:lineRule="auto"/>
    </w:pPr>
  </w:style>
  <w:style w:type="paragraph" w:styleId="SemEspaamento">
    <w:name w:val="No Spacing"/>
    <w:link w:val="SemEspaamentoCarter"/>
    <w:uiPriority w:val="99"/>
    <w:qFormat/>
    <w:rsid w:val="00F37206"/>
  </w:style>
  <w:style w:type="character" w:customStyle="1" w:styleId="SemEspaamentoCarter">
    <w:name w:val="Sem Espaçamento Caráter"/>
    <w:link w:val="SemEspaamento"/>
    <w:uiPriority w:val="99"/>
    <w:locked/>
    <w:rsid w:val="00F37206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118E75-2D16-4A6F-98A8-4A6B1FEF0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1841</Words>
  <Characters>9944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Regulamento Diretor 2016</vt:lpstr>
    </vt:vector>
  </TitlesOfParts>
  <Company>E</Company>
  <LinksUpToDate>false</LinksUpToDate>
  <CharactersWithSpaces>11762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Regulamento Diretor 2016</dc:title>
  <dc:creator>AEAM</dc:creator>
  <cp:lastModifiedBy>Luisa Oliveira</cp:lastModifiedBy>
  <cp:revision>23</cp:revision>
  <cp:lastPrinted>2013-04-07T20:52:00Z</cp:lastPrinted>
  <dcterms:created xsi:type="dcterms:W3CDTF">2017-01-30T15:48:00Z</dcterms:created>
  <dcterms:modified xsi:type="dcterms:W3CDTF">2017-03-31T16:09:00Z</dcterms:modified>
</cp:coreProperties>
</file>